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right="28"/>
        <w:rPr>
          <w:rFonts w:ascii="黑体" w:hAnsi="黑体" w:eastAsia="黑体" w:cs="Times New Roman"/>
          <w:b/>
          <w:sz w:val="32"/>
          <w:szCs w:val="32"/>
        </w:rPr>
      </w:pPr>
      <w:r>
        <w:rPr>
          <w:rFonts w:hint="eastAsia" w:ascii="黑体" w:hAnsi="黑体" w:eastAsia="黑体" w:cs="Times New Roman"/>
          <w:b/>
          <w:sz w:val="32"/>
          <w:szCs w:val="32"/>
        </w:rPr>
        <w:t xml:space="preserve">附件1 </w:t>
      </w:r>
    </w:p>
    <w:p>
      <w:pPr>
        <w:spacing w:line="480" w:lineRule="auto"/>
        <w:ind w:right="28"/>
        <w:rPr>
          <w:rFonts w:ascii="黑体" w:hAnsi="黑体" w:eastAsia="黑体" w:cs="Times New Roman"/>
          <w:b/>
          <w:sz w:val="32"/>
          <w:szCs w:val="32"/>
        </w:rPr>
      </w:pPr>
    </w:p>
    <w:p>
      <w:pPr>
        <w:spacing w:line="480" w:lineRule="auto"/>
        <w:ind w:right="28"/>
        <w:jc w:val="center"/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上海市高等学历继续教育优秀</w:t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教材</w:t>
      </w:r>
    </w:p>
    <w:p>
      <w:pPr>
        <w:spacing w:line="480" w:lineRule="auto"/>
        <w:ind w:right="28"/>
        <w:jc w:val="center"/>
        <w:rPr>
          <w:rFonts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评选方案</w:t>
      </w:r>
    </w:p>
    <w:p>
      <w:pPr>
        <w:spacing w:line="520" w:lineRule="exact"/>
        <w:ind w:firstLine="420"/>
        <w:rPr>
          <w:rFonts w:ascii="仿宋_GB2312" w:hAnsi="Times New Roman" w:eastAsia="仿宋_GB2312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一、评选范围</w:t>
      </w:r>
    </w:p>
    <w:p>
      <w:pPr>
        <w:spacing w:line="520" w:lineRule="exact"/>
        <w:ind w:firstLine="42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年1月至202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年5月期间（以版权页的出版日期为准）国内初版、修订版或重印，正在我国使用的继续教育的学历教育教材。包括纸质教材、数字教材等形式。</w:t>
      </w:r>
    </w:p>
    <w:p>
      <w:pPr>
        <w:spacing w:line="520" w:lineRule="exact"/>
        <w:ind w:firstLine="42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（二）高校学历继续教育、非学历继续教育、高等教育自学考试等三类实际使用的教学用书，且在教材封面等位置有显著标识或说明。</w:t>
      </w:r>
    </w:p>
    <w:p>
      <w:pPr>
        <w:spacing w:line="520" w:lineRule="exact"/>
        <w:ind w:firstLine="42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（三）各类教学参考书、教辅用书、培训类教材、编译教材，马克思主义理论研究和建设工程(简称“马工程”)相关教材，以及曾以教学或科研成果等形式获得国家级奖励的教材，不参加本次评选。</w:t>
      </w:r>
    </w:p>
    <w:p>
      <w:pPr>
        <w:spacing w:line="520" w:lineRule="exact"/>
        <w:ind w:firstLine="42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（四）同一主编、副主编或第一作者编写的名称或内容基本相同的教材只能申报一项。对于同时适用于不同学习形式的教材，须择一申报，不得重复申报。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参评条件</w:t>
      </w:r>
    </w:p>
    <w:p>
      <w:pPr>
        <w:spacing w:line="520" w:lineRule="exact"/>
        <w:ind w:firstLine="42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坚持马克思主义指导地位，能够将马克思主义立场、观点、方法贯穿教材始终，体现党的理论创新成果特别是习近平新时代中国特色社会主义思想，体现中国和中华民族风格，体现党和国家对教育的基本要求，体现国家和民族基本价值观。</w:t>
      </w:r>
    </w:p>
    <w:p>
      <w:pPr>
        <w:spacing w:line="520" w:lineRule="exact"/>
        <w:ind w:firstLine="42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突出继续教育类型特点，深化产教融合、校企合作。将知识、能力和正确价值观的培养有机结合，体现教育教学改革的先进理念，适应专业建设、课程建设、教学模式与方法改革创新等方面的需要，满足项目学习、案例学习、模块化学习等不同学习方式要求，注重以真实生产项目、典型工作任务、案例等为载体组织教学。反映人才培养模式和教学改革方向，有效激发学生学习兴趣和创新潜能。</w:t>
      </w:r>
    </w:p>
    <w:p>
      <w:pPr>
        <w:spacing w:line="520" w:lineRule="exact"/>
        <w:ind w:firstLine="42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教材内容科学先进、针对性强，选文内容积极向上、导向正确。公共基础课程教材要体现学科特点，充分反映相关学科（专业）发展的新成果，突出继续教育特色；专业课程教材应突出理论和实践相结合，强调实践性，充分反映产业发展最新进展，对接科技发展趋势和市场需求，及时将产业发展的新技术、新工艺、新规范纳入教材内容。</w:t>
      </w:r>
    </w:p>
    <w:p>
      <w:pPr>
        <w:spacing w:line="520" w:lineRule="exact"/>
        <w:ind w:firstLine="42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（四）内容编排科学合理、梯度明晰，文字准确流畅，图文并茂，生动活泼，形式新颖。名称、名词、术语、图表规范，编校、装帧、印装质量等符合国家有关技术质量标准和规范。</w:t>
      </w:r>
    </w:p>
    <w:p>
      <w:pPr>
        <w:spacing w:line="520" w:lineRule="exact"/>
        <w:ind w:firstLine="42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五）教材水平处于本领域国内先进水平，选用广泛，产生较大影响，在教育教学实践中反映良好，对提高教学水平和教育质量发挥重要作用。参评的教材须经过1年以上（含1年）的教育教学实践检验（同一种教材不同版次的使用时间可累计计算），且得到普遍认可。</w:t>
      </w:r>
    </w:p>
    <w:p>
      <w:pPr>
        <w:spacing w:line="520" w:lineRule="exact"/>
        <w:ind w:firstLine="42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（六）教材具有良好的社会形象和口碑，未出现造成不良影响的事故。编写人员无违法违纪记录和师德师风问题。</w:t>
      </w:r>
    </w:p>
    <w:p>
      <w:pPr>
        <w:spacing w:line="520" w:lineRule="exact"/>
        <w:ind w:firstLine="42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（七）须符合国家有关著作权等方面的规定。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三、评选工作流程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优秀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教材</w:t>
      </w:r>
      <w:r>
        <w:rPr>
          <w:rFonts w:hint="eastAsia" w:ascii="仿宋" w:hAnsi="仿宋" w:eastAsia="仿宋" w:cs="仿宋"/>
          <w:sz w:val="32"/>
          <w:szCs w:val="32"/>
        </w:rPr>
        <w:t>评选工作，分为高校推荐和评审两个阶段。</w:t>
      </w:r>
    </w:p>
    <w:p>
      <w:pPr>
        <w:spacing w:line="520" w:lineRule="exact"/>
        <w:ind w:firstLine="42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高校推荐。上海市各高校推荐本校高等学历继续教育优秀教材，并按时报送推荐名单及材料。材料包括《上海市高等学历继续教育优秀教材申报书》、《上海市高等学历继续教育优秀教材申报汇总表》、教材应用和效果证明材料、申报教材样本两套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ind w:firstLine="42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专家</w:t>
      </w:r>
      <w:r>
        <w:rPr>
          <w:rFonts w:hint="eastAsia" w:ascii="仿宋" w:hAnsi="仿宋" w:eastAsia="仿宋" w:cs="仿宋"/>
          <w:sz w:val="32"/>
          <w:szCs w:val="32"/>
        </w:rPr>
        <w:t>评审。评估协会高校继续教育专委会组织专家对高校推荐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教材</w:t>
      </w:r>
      <w:r>
        <w:rPr>
          <w:rFonts w:hint="eastAsia" w:ascii="仿宋" w:hAnsi="仿宋" w:eastAsia="仿宋" w:cs="仿宋"/>
          <w:sz w:val="32"/>
          <w:szCs w:val="32"/>
        </w:rPr>
        <w:t>进行评审。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分类评审。申报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教材</w:t>
      </w:r>
      <w:r>
        <w:rPr>
          <w:rFonts w:hint="eastAsia" w:ascii="仿宋" w:hAnsi="仿宋" w:eastAsia="仿宋" w:cs="仿宋"/>
          <w:sz w:val="32"/>
          <w:szCs w:val="32"/>
        </w:rPr>
        <w:t>划分为理工农医类、人文社会类、高职高专类进行评审。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采用三轮评审方式。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第一轮：每一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套教材</w:t>
      </w:r>
      <w:r>
        <w:rPr>
          <w:rFonts w:hint="eastAsia" w:ascii="仿宋" w:hAnsi="仿宋" w:eastAsia="仿宋" w:cs="仿宋"/>
          <w:sz w:val="32"/>
          <w:szCs w:val="32"/>
        </w:rPr>
        <w:t>评审均遴选2名专家按照评选指标进行“背靠背”评审。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第二轮：汇总专家评审意见后，召开专家会议进行第二轮遴选，遴选结果报专委会主任会议审议。</w:t>
      </w:r>
    </w:p>
    <w:p>
      <w:pPr>
        <w:ind w:firstLine="640" w:firstLineChars="200"/>
        <w:rPr>
          <w:rFonts w:ascii="仿宋" w:hAnsi="仿宋" w:eastAsia="仿宋" w:cs="仿宋"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Cs/>
          <w:kern w:val="0"/>
          <w:sz w:val="32"/>
          <w:szCs w:val="32"/>
        </w:rPr>
        <w:t>第三轮：专委会召开主任会议对评选流程、遴选结果等进行评议，确定评审结果后进行公示。</w:t>
      </w:r>
    </w:p>
    <w:p>
      <w:pPr>
        <w:ind w:firstLine="640" w:firstLineChars="200"/>
        <w:rPr>
          <w:rFonts w:hint="eastAsia" w:ascii="仿宋" w:hAnsi="仿宋" w:eastAsia="仿宋" w:cs="仿宋"/>
          <w:bCs/>
          <w:kern w:val="0"/>
          <w:sz w:val="32"/>
          <w:szCs w:val="32"/>
          <w:lang w:eastAsia="zh-CN"/>
        </w:rPr>
        <w:sectPr>
          <w:footerReference r:id="rId3" w:type="default"/>
          <w:pgSz w:w="11906" w:h="16838"/>
          <w:pgMar w:top="2098" w:right="1587" w:bottom="2098" w:left="1587" w:header="851" w:footer="992" w:gutter="0"/>
          <w:cols w:space="425" w:num="1"/>
          <w:docGrid w:type="lines" w:linePitch="312" w:charSpace="0"/>
        </w:sectPr>
      </w:pPr>
      <w:r>
        <w:rPr>
          <w:rFonts w:ascii="仿宋" w:hAnsi="仿宋" w:eastAsia="仿宋" w:cs="仿宋"/>
          <w:bCs/>
          <w:kern w:val="0"/>
          <w:sz w:val="32"/>
          <w:szCs w:val="32"/>
        </w:rPr>
        <w:t>3.</w:t>
      </w:r>
      <w:r>
        <w:rPr>
          <w:rFonts w:hint="eastAsia" w:ascii="仿宋" w:hAnsi="仿宋" w:eastAsia="仿宋" w:cs="仿宋"/>
          <w:bCs/>
          <w:kern w:val="0"/>
          <w:sz w:val="32"/>
          <w:szCs w:val="32"/>
        </w:rPr>
        <w:t>原则上获奖</w:t>
      </w:r>
      <w:r>
        <w:rPr>
          <w:rFonts w:hint="eastAsia" w:ascii="仿宋" w:hAnsi="仿宋" w:eastAsia="仿宋" w:cs="仿宋"/>
          <w:bCs/>
          <w:kern w:val="0"/>
          <w:sz w:val="32"/>
          <w:szCs w:val="32"/>
          <w:lang w:val="en-US" w:eastAsia="zh-CN"/>
        </w:rPr>
        <w:t>教材</w:t>
      </w:r>
      <w:r>
        <w:rPr>
          <w:rFonts w:hint="eastAsia" w:ascii="仿宋" w:hAnsi="仿宋" w:eastAsia="仿宋" w:cs="仿宋"/>
          <w:bCs/>
          <w:kern w:val="0"/>
          <w:sz w:val="32"/>
          <w:szCs w:val="32"/>
        </w:rPr>
        <w:t>比例占申报</w:t>
      </w:r>
      <w:r>
        <w:rPr>
          <w:rFonts w:hint="eastAsia" w:ascii="仿宋" w:hAnsi="仿宋" w:eastAsia="仿宋" w:cs="仿宋"/>
          <w:bCs/>
          <w:kern w:val="0"/>
          <w:sz w:val="32"/>
          <w:szCs w:val="32"/>
          <w:lang w:val="en-US" w:eastAsia="zh-CN"/>
        </w:rPr>
        <w:t>教材</w:t>
      </w:r>
      <w:r>
        <w:rPr>
          <w:rFonts w:hint="eastAsia" w:ascii="仿宋" w:hAnsi="仿宋" w:eastAsia="仿宋" w:cs="仿宋"/>
          <w:bCs/>
          <w:kern w:val="0"/>
          <w:sz w:val="32"/>
          <w:szCs w:val="32"/>
        </w:rPr>
        <w:t>总数的7</w:t>
      </w:r>
      <w:r>
        <w:rPr>
          <w:rFonts w:ascii="仿宋" w:hAnsi="仿宋" w:eastAsia="仿宋" w:cs="仿宋"/>
          <w:bCs/>
          <w:kern w:val="0"/>
          <w:sz w:val="32"/>
          <w:szCs w:val="32"/>
        </w:rPr>
        <w:t>0%</w:t>
      </w:r>
      <w:r>
        <w:rPr>
          <w:rFonts w:hint="eastAsia" w:ascii="仿宋" w:hAnsi="仿宋" w:eastAsia="仿宋" w:cs="仿宋"/>
          <w:bCs/>
          <w:kern w:val="0"/>
          <w:sz w:val="32"/>
          <w:szCs w:val="32"/>
        </w:rPr>
        <w:t>左右。获奖</w:t>
      </w:r>
      <w:r>
        <w:rPr>
          <w:rFonts w:hint="eastAsia" w:ascii="仿宋" w:hAnsi="仿宋" w:eastAsia="仿宋" w:cs="仿宋"/>
          <w:bCs/>
          <w:kern w:val="0"/>
          <w:sz w:val="32"/>
          <w:szCs w:val="32"/>
          <w:lang w:val="en-US" w:eastAsia="zh-CN"/>
        </w:rPr>
        <w:t>教材</w:t>
      </w:r>
      <w:r>
        <w:rPr>
          <w:rFonts w:hint="eastAsia" w:ascii="仿宋" w:hAnsi="仿宋" w:eastAsia="仿宋" w:cs="仿宋"/>
          <w:bCs/>
          <w:kern w:val="0"/>
          <w:sz w:val="32"/>
          <w:szCs w:val="32"/>
        </w:rPr>
        <w:t>所占比例约为一等奖1</w:t>
      </w:r>
      <w:r>
        <w:rPr>
          <w:rFonts w:ascii="仿宋" w:hAnsi="仿宋" w:eastAsia="仿宋" w:cs="仿宋"/>
          <w:bCs/>
          <w:kern w:val="0"/>
          <w:sz w:val="32"/>
          <w:szCs w:val="32"/>
        </w:rPr>
        <w:t>5%</w:t>
      </w:r>
      <w:r>
        <w:rPr>
          <w:rFonts w:hint="eastAsia" w:ascii="仿宋" w:hAnsi="仿宋" w:eastAsia="仿宋" w:cs="仿宋"/>
          <w:bCs/>
          <w:kern w:val="0"/>
          <w:sz w:val="32"/>
          <w:szCs w:val="32"/>
        </w:rPr>
        <w:t>，二等奖2</w:t>
      </w:r>
      <w:r>
        <w:rPr>
          <w:rFonts w:ascii="仿宋" w:hAnsi="仿宋" w:eastAsia="仿宋" w:cs="仿宋"/>
          <w:bCs/>
          <w:kern w:val="0"/>
          <w:sz w:val="32"/>
          <w:szCs w:val="32"/>
        </w:rPr>
        <w:t>0%</w:t>
      </w:r>
      <w:r>
        <w:rPr>
          <w:rFonts w:hint="eastAsia" w:ascii="仿宋" w:hAnsi="仿宋" w:eastAsia="仿宋" w:cs="仿宋"/>
          <w:bCs/>
          <w:kern w:val="0"/>
          <w:sz w:val="32"/>
          <w:szCs w:val="32"/>
        </w:rPr>
        <w:t>，三等奖3</w:t>
      </w:r>
      <w:r>
        <w:rPr>
          <w:rFonts w:ascii="仿宋" w:hAnsi="仿宋" w:eastAsia="仿宋" w:cs="仿宋"/>
          <w:bCs/>
          <w:kern w:val="0"/>
          <w:sz w:val="32"/>
          <w:szCs w:val="32"/>
        </w:rPr>
        <w:t>5%</w:t>
      </w:r>
      <w:r>
        <w:rPr>
          <w:rFonts w:hint="eastAsia" w:ascii="仿宋" w:hAnsi="仿宋" w:eastAsia="仿宋" w:cs="仿宋"/>
          <w:bCs/>
          <w:kern w:val="0"/>
          <w:sz w:val="32"/>
          <w:szCs w:val="32"/>
          <w:lang w:eastAsia="zh-CN"/>
        </w:rPr>
        <w:t>。</w:t>
      </w:r>
    </w:p>
    <w:p>
      <w:pPr>
        <w:spacing w:line="520" w:lineRule="exact"/>
        <w:rPr>
          <w:rFonts w:hint="eastAsia" w:ascii="仿宋" w:hAnsi="仿宋" w:eastAsia="仿宋" w:cs="仿宋"/>
          <w:b/>
          <w:bCs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四、评选指标</w:t>
      </w:r>
    </w:p>
    <w:tbl>
      <w:tblPr>
        <w:tblStyle w:val="6"/>
        <w:tblW w:w="148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2"/>
        <w:gridCol w:w="1478"/>
        <w:gridCol w:w="1920"/>
        <w:gridCol w:w="8640"/>
        <w:gridCol w:w="636"/>
        <w:gridCol w:w="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18"/>
                <w:szCs w:val="24"/>
              </w:rPr>
            </w:pPr>
            <w:r>
              <w:rPr>
                <w:rFonts w:hint="eastAsia" w:ascii="宋体" w:hAnsi="宋体"/>
                <w:sz w:val="18"/>
                <w:szCs w:val="24"/>
              </w:rPr>
              <w:t>一级指标</w:t>
            </w:r>
          </w:p>
        </w:tc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18"/>
                <w:szCs w:val="24"/>
              </w:rPr>
            </w:pPr>
            <w:r>
              <w:rPr>
                <w:rFonts w:hint="eastAsia" w:ascii="宋体" w:hAnsi="宋体"/>
                <w:sz w:val="18"/>
                <w:szCs w:val="24"/>
              </w:rPr>
              <w:t>二级指标</w:t>
            </w: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18"/>
                <w:szCs w:val="24"/>
              </w:rPr>
            </w:pPr>
            <w:r>
              <w:rPr>
                <w:rFonts w:hint="eastAsia" w:ascii="宋体" w:hAnsi="宋体"/>
                <w:sz w:val="18"/>
                <w:szCs w:val="24"/>
              </w:rPr>
              <w:t>三级指标</w:t>
            </w:r>
          </w:p>
        </w:tc>
        <w:tc>
          <w:tcPr>
            <w:tcW w:w="8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18"/>
                <w:szCs w:val="24"/>
              </w:rPr>
            </w:pPr>
            <w:r>
              <w:rPr>
                <w:rFonts w:hint="eastAsia" w:ascii="宋体" w:hAnsi="宋体"/>
                <w:sz w:val="18"/>
                <w:szCs w:val="24"/>
              </w:rPr>
              <w:t>指标内容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18"/>
                <w:szCs w:val="24"/>
              </w:rPr>
            </w:pPr>
            <w:r>
              <w:rPr>
                <w:rFonts w:hint="eastAsia" w:ascii="宋体" w:hAnsi="宋体"/>
                <w:sz w:val="18"/>
                <w:szCs w:val="24"/>
              </w:rPr>
              <w:t>得分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18"/>
                <w:szCs w:val="24"/>
              </w:rPr>
            </w:pPr>
            <w:r>
              <w:rPr>
                <w:rFonts w:hint="eastAsia" w:ascii="宋体" w:hAnsi="宋体"/>
                <w:sz w:val="18"/>
                <w:szCs w:val="24"/>
              </w:rPr>
              <w:t>总体评价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jc w:val="center"/>
        </w:trPr>
        <w:tc>
          <w:tcPr>
            <w:tcW w:w="120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18"/>
                <w:szCs w:val="24"/>
              </w:rPr>
            </w:pPr>
            <w:r>
              <w:rPr>
                <w:rFonts w:hint="eastAsia" w:ascii="宋体" w:hAnsi="宋体"/>
                <w:sz w:val="18"/>
                <w:szCs w:val="24"/>
              </w:rPr>
              <w:t>内</w:t>
            </w:r>
          </w:p>
          <w:p>
            <w:pPr>
              <w:spacing w:line="300" w:lineRule="exact"/>
              <w:jc w:val="center"/>
              <w:rPr>
                <w:rFonts w:hint="eastAsia" w:ascii="宋体" w:hAnsi="宋体"/>
                <w:sz w:val="18"/>
                <w:szCs w:val="24"/>
              </w:rPr>
            </w:pPr>
            <w:r>
              <w:rPr>
                <w:rFonts w:hint="eastAsia" w:ascii="宋体" w:hAnsi="宋体"/>
                <w:sz w:val="18"/>
                <w:szCs w:val="24"/>
              </w:rPr>
              <w:t>容</w:t>
            </w:r>
          </w:p>
          <w:p>
            <w:pPr>
              <w:spacing w:line="300" w:lineRule="exact"/>
              <w:jc w:val="center"/>
              <w:rPr>
                <w:rFonts w:hint="eastAsia" w:ascii="宋体" w:hAnsi="宋体"/>
                <w:sz w:val="18"/>
                <w:szCs w:val="24"/>
              </w:rPr>
            </w:pPr>
            <w:r>
              <w:rPr>
                <w:rFonts w:hint="eastAsia" w:ascii="宋体" w:hAnsi="宋体"/>
                <w:sz w:val="18"/>
                <w:szCs w:val="24"/>
              </w:rPr>
              <w:t>质</w:t>
            </w:r>
          </w:p>
          <w:p>
            <w:pPr>
              <w:spacing w:line="300" w:lineRule="exact"/>
              <w:jc w:val="center"/>
              <w:rPr>
                <w:rFonts w:hint="eastAsia" w:ascii="宋体" w:hAnsi="宋体"/>
                <w:sz w:val="18"/>
                <w:szCs w:val="24"/>
              </w:rPr>
            </w:pPr>
            <w:r>
              <w:rPr>
                <w:rFonts w:hint="eastAsia" w:ascii="宋体" w:hAnsi="宋体"/>
                <w:sz w:val="18"/>
                <w:szCs w:val="24"/>
              </w:rPr>
              <w:t>量</w:t>
            </w:r>
          </w:p>
          <w:p>
            <w:pPr>
              <w:spacing w:line="300" w:lineRule="exact"/>
              <w:jc w:val="center"/>
              <w:rPr>
                <w:rFonts w:hint="eastAsia" w:ascii="宋体" w:hAnsi="宋体"/>
                <w:sz w:val="18"/>
                <w:szCs w:val="24"/>
              </w:rPr>
            </w:pPr>
            <w:r>
              <w:rPr>
                <w:rFonts w:hint="eastAsia" w:ascii="宋体" w:hAnsi="宋体"/>
                <w:sz w:val="18"/>
                <w:szCs w:val="24"/>
              </w:rPr>
              <w:t>（80）</w:t>
            </w:r>
          </w:p>
          <w:p>
            <w:pPr>
              <w:spacing w:line="300" w:lineRule="exact"/>
              <w:jc w:val="center"/>
              <w:rPr>
                <w:rFonts w:hint="eastAsia" w:ascii="宋体" w:hAnsi="宋体"/>
                <w:sz w:val="18"/>
                <w:szCs w:val="24"/>
              </w:rPr>
            </w:pPr>
          </w:p>
        </w:tc>
        <w:tc>
          <w:tcPr>
            <w:tcW w:w="14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宋体" w:hAnsi="宋体"/>
                <w:sz w:val="18"/>
                <w:szCs w:val="24"/>
              </w:rPr>
            </w:pPr>
            <w:r>
              <w:rPr>
                <w:rFonts w:hint="eastAsia" w:ascii="宋体" w:hAnsi="宋体"/>
                <w:sz w:val="18"/>
                <w:szCs w:val="24"/>
              </w:rPr>
              <w:t>教学水平（20）</w:t>
            </w: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宋体" w:hAnsi="宋体"/>
                <w:sz w:val="18"/>
                <w:szCs w:val="24"/>
              </w:rPr>
            </w:pPr>
            <w:r>
              <w:rPr>
                <w:rFonts w:hint="eastAsia" w:ascii="宋体" w:hAnsi="宋体"/>
                <w:sz w:val="18"/>
                <w:szCs w:val="24"/>
              </w:rPr>
              <w:t>教学适应性（10）</w:t>
            </w:r>
          </w:p>
        </w:tc>
        <w:tc>
          <w:tcPr>
            <w:tcW w:w="8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宋体" w:hAnsi="宋体"/>
                <w:sz w:val="18"/>
                <w:szCs w:val="24"/>
              </w:rPr>
            </w:pPr>
            <w:r>
              <w:rPr>
                <w:rFonts w:hint="eastAsia" w:ascii="宋体" w:hAnsi="宋体"/>
                <w:sz w:val="18"/>
                <w:szCs w:val="24"/>
              </w:rPr>
              <w:t>符合高等学历继续教育人才培养目标及本专业、本课程教学的要求，取材合适，深度适宜，分量恰当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rPr>
                <w:rFonts w:hint="eastAsia" w:ascii="宋体" w:hAnsi="宋体"/>
                <w:sz w:val="18"/>
                <w:szCs w:val="24"/>
              </w:rPr>
            </w:pPr>
          </w:p>
        </w:tc>
        <w:tc>
          <w:tcPr>
            <w:tcW w:w="9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rPr>
                <w:rFonts w:hint="eastAsia" w:ascii="宋体" w:hAnsi="宋体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jc w:val="center"/>
        </w:trPr>
        <w:tc>
          <w:tcPr>
            <w:tcW w:w="12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18"/>
                <w:szCs w:val="24"/>
              </w:rPr>
            </w:pPr>
          </w:p>
        </w:tc>
        <w:tc>
          <w:tcPr>
            <w:tcW w:w="14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宋体" w:hAnsi="宋体"/>
                <w:sz w:val="18"/>
                <w:szCs w:val="24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宋体" w:hAnsi="宋体"/>
                <w:sz w:val="18"/>
                <w:szCs w:val="24"/>
              </w:rPr>
            </w:pPr>
            <w:r>
              <w:rPr>
                <w:rFonts w:hint="eastAsia" w:ascii="宋体" w:hAnsi="宋体"/>
                <w:sz w:val="18"/>
                <w:szCs w:val="24"/>
              </w:rPr>
              <w:t>认识规律性（5）</w:t>
            </w:r>
          </w:p>
        </w:tc>
        <w:tc>
          <w:tcPr>
            <w:tcW w:w="8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宋体" w:hAnsi="宋体"/>
                <w:sz w:val="18"/>
                <w:szCs w:val="24"/>
              </w:rPr>
            </w:pPr>
            <w:r>
              <w:rPr>
                <w:rFonts w:hint="eastAsia" w:ascii="宋体" w:hAnsi="宋体"/>
                <w:sz w:val="18"/>
                <w:szCs w:val="24"/>
              </w:rPr>
              <w:t>符合认知规律，逻辑性强、富有启发性，便于学习，利于学生能力的培养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rPr>
                <w:rFonts w:hint="eastAsia" w:ascii="宋体" w:hAnsi="宋体"/>
                <w:sz w:val="18"/>
                <w:szCs w:val="24"/>
              </w:rPr>
            </w:pPr>
          </w:p>
        </w:tc>
        <w:tc>
          <w:tcPr>
            <w:tcW w:w="9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rPr>
                <w:rFonts w:hint="eastAsia" w:ascii="宋体" w:hAnsi="宋体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jc w:val="center"/>
        </w:trPr>
        <w:tc>
          <w:tcPr>
            <w:tcW w:w="12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18"/>
                <w:szCs w:val="24"/>
              </w:rPr>
            </w:pPr>
          </w:p>
        </w:tc>
        <w:tc>
          <w:tcPr>
            <w:tcW w:w="14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宋体" w:hAnsi="宋体"/>
                <w:sz w:val="18"/>
                <w:szCs w:val="24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宋体" w:hAnsi="宋体"/>
                <w:sz w:val="18"/>
                <w:szCs w:val="24"/>
              </w:rPr>
            </w:pPr>
            <w:r>
              <w:rPr>
                <w:rFonts w:hint="eastAsia" w:ascii="宋体" w:hAnsi="宋体"/>
                <w:sz w:val="18"/>
                <w:szCs w:val="24"/>
              </w:rPr>
              <w:t>结构完整性（5）</w:t>
            </w:r>
          </w:p>
        </w:tc>
        <w:tc>
          <w:tcPr>
            <w:tcW w:w="8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宋体" w:hAnsi="宋体"/>
                <w:sz w:val="18"/>
                <w:szCs w:val="24"/>
              </w:rPr>
            </w:pPr>
            <w:r>
              <w:rPr>
                <w:rFonts w:hint="eastAsia" w:ascii="宋体" w:hAnsi="宋体"/>
                <w:sz w:val="18"/>
                <w:szCs w:val="24"/>
              </w:rPr>
              <w:t>知识体系完整、结构严谨、重点难点突出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rPr>
                <w:rFonts w:hint="eastAsia" w:ascii="宋体" w:hAnsi="宋体"/>
                <w:sz w:val="18"/>
                <w:szCs w:val="24"/>
              </w:rPr>
            </w:pPr>
          </w:p>
        </w:tc>
        <w:tc>
          <w:tcPr>
            <w:tcW w:w="9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rPr>
                <w:rFonts w:hint="eastAsia" w:ascii="宋体" w:hAnsi="宋体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jc w:val="center"/>
        </w:trPr>
        <w:tc>
          <w:tcPr>
            <w:tcW w:w="12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18"/>
                <w:szCs w:val="24"/>
              </w:rPr>
            </w:pPr>
          </w:p>
        </w:tc>
        <w:tc>
          <w:tcPr>
            <w:tcW w:w="14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宋体" w:hAnsi="宋体"/>
                <w:sz w:val="18"/>
                <w:szCs w:val="24"/>
              </w:rPr>
            </w:pPr>
            <w:r>
              <w:rPr>
                <w:rFonts w:hint="eastAsia" w:ascii="宋体" w:hAnsi="宋体"/>
                <w:sz w:val="18"/>
                <w:szCs w:val="24"/>
              </w:rPr>
              <w:t>科学水平（20）</w:t>
            </w: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宋体" w:hAnsi="宋体"/>
                <w:sz w:val="18"/>
                <w:szCs w:val="24"/>
              </w:rPr>
            </w:pPr>
            <w:r>
              <w:rPr>
                <w:rFonts w:hint="eastAsia" w:ascii="宋体" w:hAnsi="宋体"/>
                <w:sz w:val="18"/>
                <w:szCs w:val="24"/>
              </w:rPr>
              <w:t>先进性（8）</w:t>
            </w:r>
          </w:p>
        </w:tc>
        <w:tc>
          <w:tcPr>
            <w:tcW w:w="8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宋体" w:hAnsi="宋体"/>
                <w:sz w:val="18"/>
                <w:szCs w:val="24"/>
              </w:rPr>
            </w:pPr>
            <w:r>
              <w:rPr>
                <w:rFonts w:hint="eastAsia" w:ascii="宋体" w:hAnsi="宋体"/>
                <w:sz w:val="18"/>
                <w:szCs w:val="24"/>
              </w:rPr>
              <w:t>能反映本学科国内外科学研究和教学研究的先进成果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rPr>
                <w:rFonts w:hint="eastAsia" w:ascii="宋体" w:hAnsi="宋体"/>
                <w:sz w:val="18"/>
                <w:szCs w:val="24"/>
              </w:rPr>
            </w:pPr>
          </w:p>
        </w:tc>
        <w:tc>
          <w:tcPr>
            <w:tcW w:w="9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rPr>
                <w:rFonts w:hint="eastAsia" w:ascii="宋体" w:hAnsi="宋体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jc w:val="center"/>
        </w:trPr>
        <w:tc>
          <w:tcPr>
            <w:tcW w:w="12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18"/>
                <w:szCs w:val="24"/>
              </w:rPr>
            </w:pPr>
          </w:p>
        </w:tc>
        <w:tc>
          <w:tcPr>
            <w:tcW w:w="14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宋体" w:hAnsi="宋体"/>
                <w:sz w:val="18"/>
                <w:szCs w:val="24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宋体" w:hAnsi="宋体"/>
                <w:sz w:val="18"/>
                <w:szCs w:val="24"/>
              </w:rPr>
            </w:pPr>
            <w:r>
              <w:rPr>
                <w:rFonts w:hint="eastAsia" w:ascii="宋体" w:hAnsi="宋体"/>
                <w:sz w:val="18"/>
                <w:szCs w:val="24"/>
              </w:rPr>
              <w:t>系统性（6）</w:t>
            </w:r>
          </w:p>
        </w:tc>
        <w:tc>
          <w:tcPr>
            <w:tcW w:w="8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宋体" w:hAnsi="宋体"/>
                <w:sz w:val="18"/>
                <w:szCs w:val="24"/>
              </w:rPr>
            </w:pPr>
            <w:r>
              <w:rPr>
                <w:rFonts w:hint="eastAsia" w:ascii="宋体" w:hAnsi="宋体"/>
                <w:sz w:val="18"/>
                <w:szCs w:val="24"/>
              </w:rPr>
              <w:t>能完整地表达本课程应包含的知识，反映其相互联系及发展规律，结构严谨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rPr>
                <w:rFonts w:hint="eastAsia" w:ascii="宋体" w:hAnsi="宋体"/>
                <w:sz w:val="18"/>
                <w:szCs w:val="24"/>
              </w:rPr>
            </w:pPr>
          </w:p>
        </w:tc>
        <w:tc>
          <w:tcPr>
            <w:tcW w:w="9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rPr>
                <w:rFonts w:hint="eastAsia" w:ascii="宋体" w:hAnsi="宋体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jc w:val="center"/>
        </w:trPr>
        <w:tc>
          <w:tcPr>
            <w:tcW w:w="12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18"/>
                <w:szCs w:val="24"/>
              </w:rPr>
            </w:pPr>
          </w:p>
        </w:tc>
        <w:tc>
          <w:tcPr>
            <w:tcW w:w="14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宋体" w:hAnsi="宋体"/>
                <w:sz w:val="18"/>
                <w:szCs w:val="24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宋体" w:hAnsi="宋体"/>
                <w:sz w:val="18"/>
                <w:szCs w:val="24"/>
              </w:rPr>
            </w:pPr>
            <w:r>
              <w:rPr>
                <w:rFonts w:hint="eastAsia" w:ascii="宋体" w:hAnsi="宋体"/>
                <w:sz w:val="18"/>
                <w:szCs w:val="24"/>
              </w:rPr>
              <w:t>理论性（6）</w:t>
            </w:r>
          </w:p>
        </w:tc>
        <w:tc>
          <w:tcPr>
            <w:tcW w:w="8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宋体" w:hAnsi="宋体"/>
                <w:sz w:val="18"/>
                <w:szCs w:val="24"/>
              </w:rPr>
            </w:pPr>
            <w:r>
              <w:rPr>
                <w:rFonts w:hint="eastAsia" w:ascii="宋体" w:hAnsi="宋体"/>
                <w:sz w:val="18"/>
                <w:szCs w:val="24"/>
              </w:rPr>
              <w:t>能正确阐述本学科的科学理论和概念，注意理论联系实际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rPr>
                <w:rFonts w:hint="eastAsia" w:ascii="宋体" w:hAnsi="宋体"/>
                <w:sz w:val="18"/>
                <w:szCs w:val="24"/>
              </w:rPr>
            </w:pPr>
          </w:p>
        </w:tc>
        <w:tc>
          <w:tcPr>
            <w:tcW w:w="9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rPr>
                <w:rFonts w:hint="eastAsia" w:ascii="宋体" w:hAnsi="宋体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jc w:val="center"/>
        </w:trPr>
        <w:tc>
          <w:tcPr>
            <w:tcW w:w="12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18"/>
                <w:szCs w:val="24"/>
              </w:rPr>
            </w:pPr>
          </w:p>
        </w:tc>
        <w:tc>
          <w:tcPr>
            <w:tcW w:w="14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宋体" w:hAnsi="宋体"/>
                <w:sz w:val="18"/>
                <w:szCs w:val="24"/>
              </w:rPr>
            </w:pPr>
            <w:r>
              <w:rPr>
                <w:rFonts w:hint="eastAsia" w:ascii="宋体" w:hAnsi="宋体"/>
                <w:sz w:val="18"/>
                <w:szCs w:val="24"/>
              </w:rPr>
              <w:t>内容、体系水平（20）</w:t>
            </w: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宋体" w:hAnsi="宋体"/>
                <w:sz w:val="18"/>
                <w:szCs w:val="24"/>
              </w:rPr>
            </w:pPr>
            <w:r>
              <w:rPr>
                <w:rFonts w:hint="eastAsia" w:ascii="宋体" w:hAnsi="宋体"/>
                <w:sz w:val="18"/>
                <w:szCs w:val="24"/>
              </w:rPr>
              <w:t>内容特色（10）</w:t>
            </w:r>
          </w:p>
        </w:tc>
        <w:tc>
          <w:tcPr>
            <w:tcW w:w="8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宋体" w:hAnsi="宋体"/>
                <w:sz w:val="18"/>
                <w:szCs w:val="24"/>
              </w:rPr>
            </w:pPr>
            <w:r>
              <w:rPr>
                <w:rFonts w:hint="eastAsia" w:ascii="宋体" w:hAnsi="宋体"/>
                <w:sz w:val="18"/>
                <w:szCs w:val="24"/>
              </w:rPr>
              <w:t>教材内容有成人教育特点，理论与实践相结合；有创新，编入当前学科前沿知识，将新的科研成果引入教材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18"/>
                <w:szCs w:val="24"/>
              </w:rPr>
            </w:pPr>
          </w:p>
        </w:tc>
        <w:tc>
          <w:tcPr>
            <w:tcW w:w="9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rPr>
                <w:rFonts w:hint="eastAsia" w:ascii="宋体" w:hAnsi="宋体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jc w:val="center"/>
        </w:trPr>
        <w:tc>
          <w:tcPr>
            <w:tcW w:w="12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18"/>
                <w:szCs w:val="24"/>
              </w:rPr>
            </w:pPr>
          </w:p>
        </w:tc>
        <w:tc>
          <w:tcPr>
            <w:tcW w:w="14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宋体" w:hAnsi="宋体"/>
                <w:sz w:val="18"/>
                <w:szCs w:val="24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宋体" w:hAnsi="宋体"/>
                <w:sz w:val="18"/>
                <w:szCs w:val="24"/>
              </w:rPr>
            </w:pPr>
            <w:r>
              <w:rPr>
                <w:rFonts w:hint="eastAsia" w:ascii="宋体" w:hAnsi="宋体"/>
                <w:sz w:val="18"/>
                <w:szCs w:val="24"/>
              </w:rPr>
              <w:t>体系创新（10）</w:t>
            </w:r>
          </w:p>
        </w:tc>
        <w:tc>
          <w:tcPr>
            <w:tcW w:w="8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宋体" w:hAnsi="宋体"/>
                <w:sz w:val="18"/>
                <w:szCs w:val="24"/>
              </w:rPr>
            </w:pPr>
            <w:r>
              <w:rPr>
                <w:rFonts w:hint="eastAsia" w:ascii="宋体" w:hAnsi="宋体"/>
                <w:sz w:val="18"/>
                <w:szCs w:val="24"/>
              </w:rPr>
              <w:t>教材体系安排独特，教材内容精炼，知识衔接合理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rPr>
                <w:rFonts w:hint="eastAsia" w:ascii="宋体" w:hAnsi="宋体"/>
                <w:sz w:val="18"/>
                <w:szCs w:val="24"/>
              </w:rPr>
            </w:pPr>
          </w:p>
        </w:tc>
        <w:tc>
          <w:tcPr>
            <w:tcW w:w="9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rPr>
                <w:rFonts w:hint="eastAsia" w:ascii="宋体" w:hAnsi="宋体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jc w:val="center"/>
        </w:trPr>
        <w:tc>
          <w:tcPr>
            <w:tcW w:w="12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18"/>
                <w:szCs w:val="24"/>
              </w:rPr>
            </w:pPr>
          </w:p>
        </w:tc>
        <w:tc>
          <w:tcPr>
            <w:tcW w:w="14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宋体" w:hAnsi="宋体"/>
                <w:sz w:val="18"/>
                <w:szCs w:val="24"/>
              </w:rPr>
            </w:pPr>
            <w:r>
              <w:rPr>
                <w:rFonts w:hint="eastAsia" w:ascii="宋体" w:hAnsi="宋体"/>
                <w:sz w:val="18"/>
                <w:szCs w:val="24"/>
              </w:rPr>
              <w:t>思想水平（12）</w:t>
            </w: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宋体" w:hAnsi="宋体"/>
                <w:sz w:val="18"/>
                <w:szCs w:val="24"/>
              </w:rPr>
            </w:pPr>
            <w:r>
              <w:rPr>
                <w:rFonts w:hint="eastAsia" w:ascii="宋体" w:hAnsi="宋体"/>
                <w:sz w:val="18"/>
                <w:szCs w:val="24"/>
              </w:rPr>
              <w:t>思想性（6）</w:t>
            </w:r>
          </w:p>
        </w:tc>
        <w:tc>
          <w:tcPr>
            <w:tcW w:w="8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宋体" w:hAnsi="宋体"/>
                <w:sz w:val="18"/>
                <w:szCs w:val="24"/>
              </w:rPr>
            </w:pPr>
            <w:r>
              <w:rPr>
                <w:rFonts w:hint="eastAsia" w:ascii="宋体" w:hAnsi="宋体"/>
                <w:sz w:val="18"/>
                <w:szCs w:val="24"/>
              </w:rPr>
              <w:t>以习近平新时代中国特色社会主义思想为指导，宏扬民族文化精华，无政治性和政策性错误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rPr>
                <w:rFonts w:hint="eastAsia" w:ascii="宋体" w:hAnsi="宋体"/>
                <w:sz w:val="18"/>
                <w:szCs w:val="24"/>
              </w:rPr>
            </w:pPr>
          </w:p>
        </w:tc>
        <w:tc>
          <w:tcPr>
            <w:tcW w:w="9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rPr>
                <w:rFonts w:hint="eastAsia" w:ascii="宋体" w:hAnsi="宋体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jc w:val="center"/>
        </w:trPr>
        <w:tc>
          <w:tcPr>
            <w:tcW w:w="12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18"/>
                <w:szCs w:val="24"/>
              </w:rPr>
            </w:pPr>
          </w:p>
        </w:tc>
        <w:tc>
          <w:tcPr>
            <w:tcW w:w="14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宋体" w:hAnsi="宋体"/>
                <w:sz w:val="18"/>
                <w:szCs w:val="24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宋体" w:hAnsi="宋体"/>
                <w:sz w:val="18"/>
                <w:szCs w:val="24"/>
              </w:rPr>
            </w:pPr>
            <w:r>
              <w:rPr>
                <w:rFonts w:hint="eastAsia" w:ascii="宋体" w:hAnsi="宋体"/>
                <w:sz w:val="18"/>
                <w:szCs w:val="24"/>
              </w:rPr>
              <w:t>逻辑性（6）</w:t>
            </w:r>
          </w:p>
        </w:tc>
        <w:tc>
          <w:tcPr>
            <w:tcW w:w="8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宋体" w:hAnsi="宋体"/>
                <w:sz w:val="18"/>
                <w:szCs w:val="24"/>
              </w:rPr>
            </w:pPr>
            <w:r>
              <w:rPr>
                <w:rFonts w:hint="eastAsia" w:ascii="宋体" w:hAnsi="宋体"/>
                <w:sz w:val="18"/>
                <w:szCs w:val="24"/>
              </w:rPr>
              <w:t>层次分明、条理清楚，教材体系能反映内容的内在联系及本专业特有的思维方法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rPr>
                <w:rFonts w:hint="eastAsia" w:ascii="宋体" w:hAnsi="宋体"/>
                <w:sz w:val="18"/>
                <w:szCs w:val="24"/>
              </w:rPr>
            </w:pPr>
          </w:p>
        </w:tc>
        <w:tc>
          <w:tcPr>
            <w:tcW w:w="9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rPr>
                <w:rFonts w:hint="eastAsia" w:ascii="宋体" w:hAnsi="宋体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jc w:val="center"/>
        </w:trPr>
        <w:tc>
          <w:tcPr>
            <w:tcW w:w="12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18"/>
                <w:szCs w:val="24"/>
              </w:rPr>
            </w:pPr>
          </w:p>
        </w:tc>
        <w:tc>
          <w:tcPr>
            <w:tcW w:w="14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宋体" w:hAnsi="宋体"/>
                <w:sz w:val="18"/>
                <w:szCs w:val="24"/>
              </w:rPr>
            </w:pPr>
            <w:r>
              <w:rPr>
                <w:rFonts w:hint="eastAsia" w:ascii="宋体" w:hAnsi="宋体"/>
                <w:sz w:val="18"/>
                <w:szCs w:val="24"/>
              </w:rPr>
              <w:t>文图水平（8）</w:t>
            </w: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宋体" w:hAnsi="宋体"/>
                <w:sz w:val="18"/>
                <w:szCs w:val="24"/>
              </w:rPr>
            </w:pPr>
            <w:r>
              <w:rPr>
                <w:rFonts w:hint="eastAsia" w:ascii="宋体" w:hAnsi="宋体"/>
                <w:sz w:val="18"/>
                <w:szCs w:val="24"/>
              </w:rPr>
              <w:t>语言文字（4）</w:t>
            </w:r>
          </w:p>
        </w:tc>
        <w:tc>
          <w:tcPr>
            <w:tcW w:w="8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宋体" w:hAnsi="宋体"/>
                <w:sz w:val="18"/>
                <w:szCs w:val="24"/>
              </w:rPr>
            </w:pPr>
            <w:r>
              <w:rPr>
                <w:rFonts w:hint="eastAsia" w:ascii="宋体" w:hAnsi="宋体"/>
                <w:sz w:val="18"/>
                <w:szCs w:val="24"/>
              </w:rPr>
              <w:t>文字规范、简练，符合语法规则，语言流畅、通俗易懂、叙述生动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rPr>
                <w:rFonts w:hint="eastAsia" w:ascii="宋体" w:hAnsi="宋体"/>
                <w:sz w:val="18"/>
                <w:szCs w:val="24"/>
              </w:rPr>
            </w:pPr>
          </w:p>
        </w:tc>
        <w:tc>
          <w:tcPr>
            <w:tcW w:w="9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rPr>
                <w:rFonts w:hint="eastAsia" w:ascii="宋体" w:hAnsi="宋体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jc w:val="center"/>
        </w:trPr>
        <w:tc>
          <w:tcPr>
            <w:tcW w:w="12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18"/>
                <w:szCs w:val="24"/>
              </w:rPr>
            </w:pPr>
          </w:p>
        </w:tc>
        <w:tc>
          <w:tcPr>
            <w:tcW w:w="14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rPr>
                <w:rFonts w:hint="eastAsia" w:ascii="宋体" w:hAnsi="宋体"/>
                <w:sz w:val="18"/>
                <w:szCs w:val="24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宋体" w:hAnsi="宋体"/>
                <w:sz w:val="18"/>
                <w:szCs w:val="24"/>
              </w:rPr>
            </w:pPr>
            <w:r>
              <w:rPr>
                <w:rFonts w:hint="eastAsia" w:ascii="宋体" w:hAnsi="宋体"/>
                <w:sz w:val="18"/>
                <w:szCs w:val="24"/>
              </w:rPr>
              <w:t>图表符号（4）</w:t>
            </w:r>
          </w:p>
        </w:tc>
        <w:tc>
          <w:tcPr>
            <w:tcW w:w="8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宋体" w:hAnsi="宋体"/>
                <w:sz w:val="18"/>
                <w:szCs w:val="24"/>
              </w:rPr>
            </w:pPr>
            <w:r>
              <w:rPr>
                <w:rFonts w:hint="eastAsia" w:ascii="宋体" w:hAnsi="宋体"/>
                <w:sz w:val="18"/>
                <w:szCs w:val="24"/>
              </w:rPr>
              <w:t>图文配合恰当，图表清晰、标点、符号、公式等准确，符号、计量单位符合国家标准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rPr>
                <w:rFonts w:hint="eastAsia" w:ascii="宋体" w:hAnsi="宋体"/>
                <w:sz w:val="18"/>
                <w:szCs w:val="24"/>
              </w:rPr>
            </w:pPr>
          </w:p>
        </w:tc>
        <w:tc>
          <w:tcPr>
            <w:tcW w:w="9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rPr>
                <w:rFonts w:hint="eastAsia" w:ascii="宋体" w:hAnsi="宋体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  <w:jc w:val="center"/>
        </w:trPr>
        <w:tc>
          <w:tcPr>
            <w:tcW w:w="120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18"/>
                <w:szCs w:val="24"/>
              </w:rPr>
            </w:pPr>
            <w:r>
              <w:rPr>
                <w:rFonts w:hint="eastAsia" w:ascii="宋体" w:hAnsi="宋体"/>
                <w:sz w:val="18"/>
                <w:szCs w:val="24"/>
              </w:rPr>
              <w:t>教材特色</w:t>
            </w:r>
          </w:p>
          <w:p>
            <w:pPr>
              <w:spacing w:line="300" w:lineRule="exact"/>
              <w:jc w:val="center"/>
              <w:rPr>
                <w:rFonts w:hint="eastAsia" w:ascii="宋体" w:hAnsi="宋体"/>
                <w:sz w:val="18"/>
                <w:szCs w:val="24"/>
              </w:rPr>
            </w:pPr>
            <w:r>
              <w:rPr>
                <w:rFonts w:hint="eastAsia" w:ascii="宋体" w:hAnsi="宋体"/>
                <w:sz w:val="18"/>
                <w:szCs w:val="24"/>
              </w:rPr>
              <w:t>与创新</w:t>
            </w:r>
          </w:p>
          <w:p>
            <w:pPr>
              <w:spacing w:line="300" w:lineRule="exact"/>
              <w:jc w:val="center"/>
              <w:rPr>
                <w:rFonts w:hint="eastAsia" w:ascii="宋体" w:hAnsi="宋体"/>
                <w:sz w:val="18"/>
                <w:szCs w:val="24"/>
              </w:rPr>
            </w:pPr>
            <w:r>
              <w:rPr>
                <w:rFonts w:hint="eastAsia" w:ascii="宋体" w:hAnsi="宋体"/>
                <w:sz w:val="18"/>
                <w:szCs w:val="24"/>
              </w:rPr>
              <w:t>（15）</w:t>
            </w:r>
          </w:p>
        </w:tc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宋体" w:hAnsi="宋体"/>
                <w:sz w:val="18"/>
                <w:szCs w:val="24"/>
              </w:rPr>
            </w:pPr>
            <w:r>
              <w:rPr>
                <w:rFonts w:hint="eastAsia" w:ascii="宋体" w:hAnsi="宋体"/>
                <w:sz w:val="18"/>
                <w:szCs w:val="24"/>
              </w:rPr>
              <w:t>教材特色（10）</w:t>
            </w: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宋体" w:hAnsi="宋体"/>
                <w:sz w:val="18"/>
                <w:szCs w:val="24"/>
              </w:rPr>
            </w:pPr>
            <w:r>
              <w:rPr>
                <w:rFonts w:hint="eastAsia" w:ascii="宋体" w:hAnsi="宋体"/>
                <w:sz w:val="18"/>
                <w:szCs w:val="24"/>
              </w:rPr>
              <w:t>特色突出（10）</w:t>
            </w:r>
          </w:p>
        </w:tc>
        <w:tc>
          <w:tcPr>
            <w:tcW w:w="8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宋体" w:hAnsi="宋体"/>
                <w:sz w:val="18"/>
                <w:szCs w:val="24"/>
              </w:rPr>
            </w:pPr>
            <w:r>
              <w:rPr>
                <w:rFonts w:hint="eastAsia" w:ascii="宋体" w:hAnsi="宋体"/>
                <w:sz w:val="18"/>
                <w:szCs w:val="24"/>
              </w:rPr>
              <w:t>突出继续教育类型特点，深化产教融合、校企合作。公共基础课程教材要体现学科特点，专业课程教材应突出理论和实践相结合，强调实践性，充分反映产业发展最新进展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rPr>
                <w:rFonts w:hint="eastAsia" w:ascii="宋体" w:hAnsi="宋体"/>
                <w:sz w:val="18"/>
                <w:szCs w:val="24"/>
              </w:rPr>
            </w:pPr>
          </w:p>
        </w:tc>
        <w:tc>
          <w:tcPr>
            <w:tcW w:w="9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rPr>
                <w:rFonts w:hint="eastAsia" w:ascii="宋体" w:hAnsi="宋体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12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rPr>
                <w:rFonts w:hint="eastAsia" w:ascii="宋体" w:hAnsi="宋体"/>
                <w:sz w:val="18"/>
                <w:szCs w:val="24"/>
              </w:rPr>
            </w:pPr>
          </w:p>
        </w:tc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宋体" w:hAnsi="宋体"/>
                <w:sz w:val="18"/>
                <w:szCs w:val="24"/>
              </w:rPr>
            </w:pPr>
            <w:r>
              <w:rPr>
                <w:rFonts w:hint="eastAsia" w:ascii="宋体" w:hAnsi="宋体"/>
                <w:sz w:val="18"/>
                <w:szCs w:val="24"/>
              </w:rPr>
              <w:t>创新（5）</w:t>
            </w: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宋体" w:hAnsi="宋体"/>
                <w:sz w:val="18"/>
                <w:szCs w:val="24"/>
              </w:rPr>
            </w:pPr>
            <w:r>
              <w:rPr>
                <w:rFonts w:hint="eastAsia" w:ascii="宋体" w:hAnsi="宋体"/>
                <w:sz w:val="18"/>
                <w:szCs w:val="24"/>
              </w:rPr>
              <w:t>创新能力与思想培养（5）</w:t>
            </w:r>
          </w:p>
        </w:tc>
        <w:tc>
          <w:tcPr>
            <w:tcW w:w="8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宋体" w:hAnsi="宋体"/>
                <w:sz w:val="18"/>
                <w:szCs w:val="24"/>
              </w:rPr>
            </w:pPr>
            <w:r>
              <w:rPr>
                <w:rFonts w:hint="eastAsia" w:ascii="宋体" w:hAnsi="宋体"/>
                <w:sz w:val="18"/>
                <w:szCs w:val="24"/>
              </w:rPr>
              <w:t>全书渗透创新思想和创新能力的教育，启发学生创新思维，在培养学生实践能力和科学精神方面有突破和实效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rPr>
                <w:rFonts w:hint="eastAsia" w:ascii="宋体" w:hAnsi="宋体"/>
                <w:sz w:val="18"/>
                <w:szCs w:val="24"/>
              </w:rPr>
            </w:pPr>
          </w:p>
        </w:tc>
        <w:tc>
          <w:tcPr>
            <w:tcW w:w="9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rPr>
                <w:rFonts w:hint="eastAsia" w:ascii="宋体" w:hAnsi="宋体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5" w:hRule="atLeast"/>
          <w:jc w:val="center"/>
        </w:trPr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18"/>
                <w:szCs w:val="24"/>
              </w:rPr>
            </w:pPr>
            <w:r>
              <w:rPr>
                <w:rFonts w:hint="eastAsia" w:ascii="宋体" w:hAnsi="宋体"/>
                <w:sz w:val="18"/>
                <w:szCs w:val="24"/>
              </w:rPr>
              <w:t>印装质量</w:t>
            </w:r>
          </w:p>
          <w:p>
            <w:pPr>
              <w:spacing w:line="300" w:lineRule="exact"/>
              <w:jc w:val="center"/>
              <w:rPr>
                <w:rFonts w:hint="eastAsia" w:ascii="宋体" w:hAnsi="宋体"/>
                <w:sz w:val="18"/>
                <w:szCs w:val="24"/>
              </w:rPr>
            </w:pPr>
            <w:r>
              <w:rPr>
                <w:rFonts w:hint="eastAsia" w:ascii="宋体" w:hAnsi="宋体"/>
                <w:sz w:val="18"/>
                <w:szCs w:val="24"/>
              </w:rPr>
              <w:t>（5）</w:t>
            </w:r>
          </w:p>
        </w:tc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both"/>
              <w:rPr>
                <w:rFonts w:hint="eastAsia" w:ascii="宋体" w:hAnsi="宋体"/>
                <w:sz w:val="18"/>
                <w:szCs w:val="24"/>
              </w:rPr>
            </w:pPr>
            <w:r>
              <w:rPr>
                <w:rFonts w:hint="eastAsia" w:ascii="宋体" w:hAnsi="宋体"/>
                <w:sz w:val="18"/>
                <w:szCs w:val="24"/>
              </w:rPr>
              <w:t>编校和印刷质量（5）</w:t>
            </w: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宋体" w:hAnsi="宋体"/>
                <w:sz w:val="18"/>
                <w:szCs w:val="24"/>
              </w:rPr>
            </w:pPr>
            <w:r>
              <w:rPr>
                <w:rFonts w:hint="eastAsia" w:ascii="宋体" w:hAnsi="宋体"/>
                <w:sz w:val="18"/>
                <w:szCs w:val="24"/>
              </w:rPr>
              <w:t>校对、绘图、版面设计及印刷水平（5）</w:t>
            </w:r>
          </w:p>
        </w:tc>
        <w:tc>
          <w:tcPr>
            <w:tcW w:w="8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宋体" w:hAnsi="宋体"/>
                <w:sz w:val="18"/>
                <w:szCs w:val="24"/>
              </w:rPr>
            </w:pPr>
            <w:r>
              <w:rPr>
                <w:rFonts w:hint="eastAsia" w:ascii="宋体" w:hAnsi="宋体"/>
                <w:sz w:val="18"/>
                <w:szCs w:val="24"/>
              </w:rPr>
              <w:t>版面设计构思合理、健康、风格鲜明、图文清晰、字号字型规范、文字准确差错较少、装订平整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rPr>
                <w:rFonts w:hint="eastAsia" w:ascii="宋体" w:hAnsi="宋体"/>
                <w:sz w:val="18"/>
                <w:szCs w:val="24"/>
              </w:rPr>
            </w:pPr>
          </w:p>
        </w:tc>
        <w:tc>
          <w:tcPr>
            <w:tcW w:w="9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rPr>
                <w:rFonts w:hint="eastAsia" w:ascii="宋体" w:hAnsi="宋体"/>
                <w:sz w:val="18"/>
                <w:szCs w:val="24"/>
              </w:rPr>
            </w:pPr>
          </w:p>
        </w:tc>
      </w:tr>
    </w:tbl>
    <w:p>
      <w:pPr>
        <w:rPr>
          <w:rFonts w:hint="eastAsia" w:ascii="仿宋" w:hAnsi="仿宋" w:eastAsia="仿宋" w:cs="仿宋"/>
          <w:bCs/>
          <w:kern w:val="0"/>
          <w:sz w:val="32"/>
          <w:szCs w:val="32"/>
          <w:lang w:eastAsia="zh-CN"/>
        </w:rPr>
        <w:sectPr>
          <w:pgSz w:w="16838" w:h="11906" w:orient="landscape"/>
          <w:pgMar w:top="1587" w:right="2098" w:bottom="1587" w:left="2098" w:header="851" w:footer="992" w:gutter="0"/>
          <w:cols w:space="425" w:num="1"/>
          <w:docGrid w:type="lines" w:linePitch="312" w:charSpace="0"/>
        </w:sectPr>
      </w:pPr>
    </w:p>
    <w:p>
      <w:pPr>
        <w:spacing w:line="480" w:lineRule="auto"/>
        <w:ind w:right="28"/>
        <w:rPr>
          <w:rFonts w:ascii="黑体" w:hAnsi="Calibri" w:eastAsia="黑体" w:cs="Times New Roman"/>
          <w:sz w:val="28"/>
          <w:szCs w:val="28"/>
        </w:rPr>
      </w:pPr>
      <w:r>
        <w:rPr>
          <w:rFonts w:hint="eastAsia" w:ascii="黑体" w:hAnsi="黑体" w:eastAsia="黑体" w:cs="Times New Roman"/>
          <w:b/>
          <w:sz w:val="32"/>
          <w:szCs w:val="32"/>
        </w:rPr>
        <w:t xml:space="preserve">附件2 </w:t>
      </w:r>
    </w:p>
    <w:p>
      <w:pPr>
        <w:spacing w:line="520" w:lineRule="exact"/>
        <w:ind w:right="26"/>
        <w:jc w:val="center"/>
        <w:rPr>
          <w:rFonts w:ascii="黑体" w:hAnsi="黑体" w:eastAsia="黑体"/>
          <w:sz w:val="36"/>
          <w:szCs w:val="36"/>
        </w:rPr>
      </w:pPr>
    </w:p>
    <w:p>
      <w:pPr>
        <w:snapToGrid w:val="0"/>
        <w:spacing w:line="240" w:lineRule="atLeast"/>
        <w:jc w:val="center"/>
        <w:rPr>
          <w:rFonts w:hint="eastAsia" w:ascii="宋体" w:hAnsi="宋体" w:eastAsia="宋体" w:cs="宋体"/>
          <w:b/>
          <w:sz w:val="48"/>
          <w:szCs w:val="48"/>
          <w:lang w:eastAsia="zh-CN"/>
        </w:rPr>
      </w:pPr>
      <w:r>
        <w:rPr>
          <w:rFonts w:hint="eastAsia" w:ascii="宋体" w:hAnsi="宋体" w:eastAsia="宋体" w:cs="宋体"/>
          <w:b/>
          <w:sz w:val="48"/>
          <w:szCs w:val="48"/>
        </w:rPr>
        <w:t>上海市高等学历继续教育优秀</w:t>
      </w:r>
      <w:r>
        <w:rPr>
          <w:rFonts w:hint="eastAsia" w:ascii="宋体" w:hAnsi="宋体" w:cs="宋体"/>
          <w:b/>
          <w:sz w:val="48"/>
          <w:szCs w:val="48"/>
          <w:lang w:val="en-US" w:eastAsia="zh-CN"/>
        </w:rPr>
        <w:t>教材</w:t>
      </w:r>
    </w:p>
    <w:p>
      <w:pPr>
        <w:snapToGrid w:val="0"/>
        <w:spacing w:line="240" w:lineRule="atLeast"/>
        <w:jc w:val="center"/>
        <w:rPr>
          <w:rFonts w:ascii="宋体" w:hAnsi="宋体" w:eastAsia="宋体" w:cs="宋体"/>
          <w:sz w:val="48"/>
          <w:szCs w:val="48"/>
        </w:rPr>
      </w:pPr>
      <w:r>
        <w:rPr>
          <w:rFonts w:hint="eastAsia" w:ascii="宋体" w:hAnsi="宋体" w:eastAsia="宋体" w:cs="宋体"/>
          <w:b/>
          <w:sz w:val="48"/>
          <w:szCs w:val="48"/>
        </w:rPr>
        <w:t>申报书</w:t>
      </w:r>
    </w:p>
    <w:p>
      <w:pPr>
        <w:spacing w:line="520" w:lineRule="exact"/>
        <w:ind w:right="26"/>
        <w:jc w:val="center"/>
        <w:rPr>
          <w:rFonts w:ascii="黑体" w:hAnsi="黑体" w:eastAsia="黑体"/>
          <w:sz w:val="36"/>
          <w:szCs w:val="36"/>
        </w:rPr>
      </w:pPr>
    </w:p>
    <w:p>
      <w:pPr>
        <w:spacing w:line="520" w:lineRule="exact"/>
        <w:ind w:right="26"/>
        <w:jc w:val="center"/>
        <w:rPr>
          <w:rFonts w:ascii="黑体" w:hAnsi="黑体" w:eastAsia="黑体"/>
          <w:sz w:val="36"/>
          <w:szCs w:val="36"/>
        </w:rPr>
      </w:pPr>
    </w:p>
    <w:p>
      <w:pPr>
        <w:spacing w:line="520" w:lineRule="exact"/>
        <w:ind w:right="26"/>
        <w:jc w:val="center"/>
        <w:rPr>
          <w:rFonts w:ascii="黑体" w:hAnsi="黑体" w:eastAsia="黑体"/>
          <w:sz w:val="36"/>
          <w:szCs w:val="36"/>
        </w:rPr>
      </w:pPr>
    </w:p>
    <w:p>
      <w:pPr>
        <w:spacing w:line="520" w:lineRule="exact"/>
        <w:ind w:right="26"/>
        <w:jc w:val="both"/>
        <w:rPr>
          <w:rFonts w:ascii="黑体" w:hAnsi="黑体" w:eastAsia="黑体"/>
          <w:sz w:val="36"/>
          <w:szCs w:val="36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</w:p>
    <w:p>
      <w:pPr>
        <w:pStyle w:val="5"/>
        <w:snapToGrid w:val="0"/>
        <w:spacing w:after="0" w:line="720" w:lineRule="exact"/>
        <w:ind w:left="0" w:leftChars="0" w:right="-96" w:firstLine="1428" w:firstLineChars="395"/>
        <w:rPr>
          <w:rFonts w:hint="eastAsia" w:ascii="仿宋" w:hAnsi="仿宋" w:eastAsia="仿宋" w:cs="仿宋"/>
          <w:b/>
          <w:sz w:val="18"/>
          <w:szCs w:val="18"/>
        </w:rPr>
      </w:pPr>
      <w:r>
        <w:rPr>
          <w:rFonts w:hint="eastAsia" w:ascii="仿宋" w:hAnsi="仿宋" w:eastAsia="仿宋" w:cs="仿宋"/>
          <w:b/>
          <w:sz w:val="36"/>
          <w:szCs w:val="20"/>
        </w:rPr>
        <w:t>教材名称：</w:t>
      </w:r>
    </w:p>
    <w:p>
      <w:pPr>
        <w:pStyle w:val="5"/>
        <w:snapToGrid w:val="0"/>
        <w:spacing w:after="0" w:line="720" w:lineRule="exact"/>
        <w:ind w:left="0" w:leftChars="0" w:right="-96" w:firstLine="1428" w:firstLineChars="395"/>
        <w:rPr>
          <w:rFonts w:hint="eastAsia" w:ascii="仿宋" w:hAnsi="仿宋" w:eastAsia="仿宋" w:cs="仿宋"/>
          <w:b/>
          <w:sz w:val="36"/>
          <w:szCs w:val="20"/>
        </w:rPr>
      </w:pPr>
      <w:r>
        <w:rPr>
          <w:rFonts w:hint="eastAsia" w:ascii="仿宋" w:hAnsi="仿宋" w:eastAsia="仿宋" w:cs="仿宋"/>
          <w:b/>
          <w:sz w:val="36"/>
          <w:szCs w:val="20"/>
        </w:rPr>
        <w:t>主编姓名：</w:t>
      </w:r>
    </w:p>
    <w:p>
      <w:pPr>
        <w:spacing w:line="600" w:lineRule="exact"/>
        <w:ind w:right="28" w:firstLine="1446" w:firstLineChars="4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36"/>
          <w:szCs w:val="20"/>
        </w:rPr>
        <w:t>推荐类别：</w:t>
      </w:r>
      <w:r>
        <w:rPr>
          <w:rFonts w:hint="eastAsia" w:ascii="仿宋_GB2312" w:eastAsia="仿宋_GB2312"/>
          <w:b/>
          <w:sz w:val="36"/>
          <w:szCs w:val="20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○高校学历继续教育</w:t>
      </w:r>
    </w:p>
    <w:p>
      <w:pPr>
        <w:spacing w:line="600" w:lineRule="exact"/>
        <w:ind w:right="28" w:firstLine="3640" w:firstLineChars="13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○非学历继续教育</w:t>
      </w:r>
    </w:p>
    <w:p>
      <w:pPr>
        <w:spacing w:line="600" w:lineRule="exact"/>
        <w:ind w:right="28" w:firstLine="3640" w:firstLineChars="13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○高等教育自学考试</w:t>
      </w:r>
    </w:p>
    <w:p>
      <w:pPr>
        <w:pStyle w:val="5"/>
        <w:snapToGrid w:val="0"/>
        <w:spacing w:after="0" w:line="720" w:lineRule="exact"/>
        <w:ind w:left="0" w:leftChars="0" w:right="-96" w:firstLine="1428" w:firstLineChars="395"/>
        <w:rPr>
          <w:rFonts w:hint="eastAsia" w:ascii="仿宋" w:hAnsi="仿宋" w:eastAsia="仿宋" w:cs="仿宋"/>
          <w:sz w:val="18"/>
          <w:szCs w:val="18"/>
        </w:rPr>
      </w:pPr>
      <w:r>
        <w:rPr>
          <w:rFonts w:hint="eastAsia" w:ascii="仿宋" w:hAnsi="仿宋" w:eastAsia="仿宋" w:cs="仿宋"/>
          <w:b/>
          <w:sz w:val="36"/>
          <w:szCs w:val="20"/>
        </w:rPr>
        <w:t>联系电话：</w:t>
      </w:r>
    </w:p>
    <w:p>
      <w:pPr>
        <w:pStyle w:val="5"/>
        <w:snapToGrid w:val="0"/>
        <w:spacing w:after="0" w:line="720" w:lineRule="exact"/>
        <w:ind w:left="0" w:leftChars="0" w:right="-96" w:firstLine="1428" w:firstLineChars="395"/>
        <w:rPr>
          <w:rFonts w:hint="eastAsia" w:ascii="仿宋" w:hAnsi="仿宋" w:eastAsia="仿宋" w:cs="仿宋"/>
          <w:b/>
          <w:sz w:val="36"/>
          <w:szCs w:val="20"/>
        </w:rPr>
      </w:pPr>
      <w:r>
        <w:rPr>
          <w:rFonts w:hint="eastAsia" w:ascii="仿宋" w:hAnsi="仿宋" w:eastAsia="仿宋" w:cs="仿宋"/>
          <w:b/>
          <w:sz w:val="36"/>
          <w:szCs w:val="20"/>
        </w:rPr>
        <w:t>申报单位（单位公章）：</w:t>
      </w:r>
    </w:p>
    <w:p>
      <w:pPr>
        <w:pStyle w:val="5"/>
        <w:snapToGrid w:val="0"/>
        <w:spacing w:after="0" w:line="720" w:lineRule="exact"/>
        <w:ind w:left="0" w:leftChars="0" w:right="-96" w:firstLine="1428" w:firstLineChars="395"/>
        <w:rPr>
          <w:rFonts w:hint="eastAsia" w:ascii="仿宋" w:hAnsi="仿宋" w:eastAsia="仿宋" w:cs="仿宋"/>
          <w:b/>
          <w:sz w:val="36"/>
          <w:szCs w:val="20"/>
        </w:rPr>
      </w:pPr>
      <w:r>
        <w:rPr>
          <w:rFonts w:hint="eastAsia" w:ascii="仿宋" w:hAnsi="仿宋" w:eastAsia="仿宋" w:cs="仿宋"/>
          <w:b/>
          <w:sz w:val="36"/>
          <w:szCs w:val="20"/>
        </w:rPr>
        <w:t>出版单位：</w:t>
      </w:r>
    </w:p>
    <w:p>
      <w:pPr>
        <w:pStyle w:val="5"/>
        <w:snapToGrid w:val="0"/>
        <w:spacing w:after="0" w:line="720" w:lineRule="exact"/>
        <w:ind w:left="0" w:leftChars="0" w:right="-96" w:firstLine="1428" w:firstLineChars="395"/>
        <w:rPr>
          <w:sz w:val="18"/>
          <w:szCs w:val="18"/>
        </w:rPr>
      </w:pPr>
      <w:r>
        <w:rPr>
          <w:rFonts w:hint="eastAsia" w:ascii="仿宋" w:hAnsi="仿宋" w:eastAsia="仿宋" w:cs="仿宋"/>
          <w:b/>
          <w:sz w:val="36"/>
          <w:szCs w:val="20"/>
        </w:rPr>
        <w:t>申报日期：</w:t>
      </w:r>
      <w:r>
        <w:rPr>
          <w:rFonts w:hint="eastAsia" w:ascii="仿宋_GB2312" w:eastAsia="仿宋_GB2312"/>
          <w:b/>
          <w:sz w:val="36"/>
          <w:szCs w:val="20"/>
        </w:rPr>
        <w:t xml:space="preserve">    年    月    日</w:t>
      </w:r>
    </w:p>
    <w:p>
      <w:pPr>
        <w:snapToGrid w:val="0"/>
        <w:spacing w:line="560" w:lineRule="exact"/>
        <w:rPr>
          <w:rFonts w:ascii="微软雅黑" w:hAnsi="仿宋_GB2312" w:eastAsia="微软雅黑" w:cs="仿宋_GB2312"/>
          <w:sz w:val="36"/>
          <w:szCs w:val="36"/>
        </w:rPr>
      </w:pPr>
    </w:p>
    <w:p>
      <w:pPr>
        <w:snapToGrid w:val="0"/>
        <w:spacing w:line="560" w:lineRule="exact"/>
        <w:rPr>
          <w:rFonts w:ascii="微软雅黑" w:hAnsi="仿宋_GB2312" w:eastAsia="微软雅黑" w:cs="仿宋_GB2312"/>
          <w:sz w:val="36"/>
          <w:szCs w:val="36"/>
        </w:rPr>
      </w:pPr>
    </w:p>
    <w:p>
      <w:pPr>
        <w:pStyle w:val="5"/>
        <w:snapToGrid w:val="0"/>
        <w:spacing w:after="0" w:line="520" w:lineRule="exact"/>
        <w:ind w:right="-95"/>
        <w:jc w:val="center"/>
        <w:rPr>
          <w:rFonts w:ascii="仿宋" w:hAnsi="仿宋" w:eastAsia="仿宋" w:cs="仿宋"/>
          <w:b/>
          <w:sz w:val="32"/>
          <w:szCs w:val="20"/>
        </w:rPr>
      </w:pPr>
      <w:r>
        <w:rPr>
          <w:rFonts w:hint="eastAsia" w:ascii="仿宋" w:hAnsi="仿宋" w:eastAsia="仿宋" w:cs="仿宋"/>
          <w:b/>
          <w:sz w:val="32"/>
          <w:szCs w:val="20"/>
        </w:rPr>
        <w:t>填</w:t>
      </w:r>
      <w:r>
        <w:rPr>
          <w:rFonts w:hint="eastAsia" w:ascii="仿宋" w:hAnsi="仿宋" w:eastAsia="仿宋" w:cs="仿宋"/>
          <w:b/>
          <w:sz w:val="32"/>
          <w:szCs w:val="20"/>
          <w:lang w:val="en-US" w:eastAsia="zh-CN"/>
        </w:rPr>
        <w:t xml:space="preserve"> 写 </w:t>
      </w:r>
      <w:r>
        <w:rPr>
          <w:rFonts w:hint="eastAsia" w:ascii="仿宋" w:hAnsi="仿宋" w:eastAsia="仿宋" w:cs="仿宋"/>
          <w:b/>
          <w:sz w:val="32"/>
          <w:szCs w:val="20"/>
        </w:rPr>
        <w:t>说</w:t>
      </w:r>
      <w:r>
        <w:rPr>
          <w:rFonts w:hint="eastAsia" w:ascii="仿宋" w:hAnsi="仿宋" w:eastAsia="仿宋" w:cs="仿宋"/>
          <w:b/>
          <w:sz w:val="32"/>
          <w:szCs w:val="20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sz w:val="32"/>
          <w:szCs w:val="20"/>
        </w:rPr>
        <w:t>明</w:t>
      </w:r>
    </w:p>
    <w:p>
      <w:pPr>
        <w:snapToGrid w:val="0"/>
        <w:spacing w:line="560" w:lineRule="exact"/>
        <w:ind w:firstLine="539"/>
        <w:jc w:val="center"/>
        <w:rPr>
          <w:rFonts w:ascii="黑体" w:hAnsi="黑体" w:eastAsia="黑体"/>
          <w:sz w:val="28"/>
        </w:rPr>
      </w:pPr>
    </w:p>
    <w:p>
      <w:pPr>
        <w:pStyle w:val="5"/>
        <w:snapToGrid w:val="0"/>
        <w:spacing w:after="0" w:line="520" w:lineRule="exact"/>
        <w:ind w:left="0" w:leftChars="0" w:right="-95"/>
        <w:rPr>
          <w:sz w:val="18"/>
          <w:szCs w:val="18"/>
        </w:rPr>
      </w:pPr>
    </w:p>
    <w:p>
      <w:pPr>
        <w:pStyle w:val="5"/>
        <w:snapToGrid w:val="0"/>
        <w:spacing w:after="0" w:line="520" w:lineRule="exact"/>
        <w:ind w:right="-95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1.教材名称：应与正式出版、公开发行的教材名称一致。不需要加书名号。</w:t>
      </w:r>
    </w:p>
    <w:p>
      <w:pPr>
        <w:pStyle w:val="5"/>
        <w:snapToGrid w:val="0"/>
        <w:spacing w:after="0" w:line="520" w:lineRule="exact"/>
        <w:ind w:right="-95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2.申报单位：原则上应为第一主编（作者）所在单位。</w:t>
      </w:r>
    </w:p>
    <w:p>
      <w:pPr>
        <w:pStyle w:val="5"/>
        <w:snapToGrid w:val="0"/>
        <w:spacing w:after="0" w:line="520" w:lineRule="exact"/>
        <w:ind w:left="778" w:right="-95" w:hanging="358" w:hangingChars="112"/>
        <w:rPr>
          <w:rFonts w:hint="eastAsia" w:ascii="仿宋_GB2312" w:hAnsi="仿宋" w:eastAsia="仿宋_GB2312"/>
          <w:sz w:val="32"/>
          <w:szCs w:val="32"/>
          <w:lang w:val="en-US" w:eastAsia="zh-CN"/>
        </w:rPr>
        <w:sectPr>
          <w:pgSz w:w="11906" w:h="16838"/>
          <w:pgMar w:top="2098" w:right="1474" w:bottom="1984" w:left="1587" w:header="851" w:footer="992" w:gutter="0"/>
          <w:cols w:space="720" w:num="1"/>
          <w:docGrid w:linePitch="312" w:charSpace="0"/>
        </w:sectPr>
      </w:pPr>
      <w:r>
        <w:rPr>
          <w:rFonts w:hint="eastAsia" w:ascii="仿宋_GB2312" w:hAnsi="仿宋" w:eastAsia="仿宋_GB2312"/>
          <w:sz w:val="32"/>
          <w:szCs w:val="32"/>
        </w:rPr>
        <w:t>3.出版单位：与教材出版单位名称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一致。</w:t>
      </w:r>
    </w:p>
    <w:p>
      <w:pPr>
        <w:pStyle w:val="5"/>
        <w:snapToGrid w:val="0"/>
        <w:spacing w:after="0" w:line="520" w:lineRule="exact"/>
        <w:ind w:left="0" w:leftChars="0" w:right="-95"/>
        <w:jc w:val="left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20"/>
        </w:rPr>
        <w:t>一、</w:t>
      </w:r>
      <w:r>
        <w:rPr>
          <w:rFonts w:hint="eastAsia" w:ascii="仿宋" w:hAnsi="仿宋" w:eastAsia="仿宋" w:cs="仿宋"/>
          <w:b/>
          <w:sz w:val="32"/>
          <w:szCs w:val="32"/>
        </w:rPr>
        <w:t>教材情况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1284"/>
        <w:gridCol w:w="575"/>
        <w:gridCol w:w="471"/>
        <w:gridCol w:w="467"/>
        <w:gridCol w:w="899"/>
        <w:gridCol w:w="431"/>
        <w:gridCol w:w="21"/>
        <w:gridCol w:w="899"/>
        <w:gridCol w:w="339"/>
        <w:gridCol w:w="311"/>
        <w:gridCol w:w="22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after="0" w:line="520" w:lineRule="exact"/>
              <w:ind w:left="0" w:leftChars="0" w:right="-95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28"/>
                <w:szCs w:val="20"/>
              </w:rPr>
              <w:t>教材名称</w:t>
            </w:r>
          </w:p>
        </w:tc>
        <w:tc>
          <w:tcPr>
            <w:tcW w:w="790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tabs>
                <w:tab w:val="left" w:pos="690"/>
              </w:tabs>
              <w:spacing w:after="0" w:line="520" w:lineRule="exact"/>
              <w:ind w:right="-95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  <w:jc w:val="center"/>
        </w:trPr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after="0" w:line="520" w:lineRule="exact"/>
              <w:ind w:left="0" w:leftChars="0" w:right="-95"/>
              <w:jc w:val="center"/>
              <w:rPr>
                <w:rFonts w:hint="eastAsia" w:ascii="宋体" w:hAnsi="宋体" w:cs="宋体"/>
                <w:sz w:val="28"/>
                <w:szCs w:val="20"/>
              </w:rPr>
            </w:pPr>
            <w:r>
              <w:rPr>
                <w:rFonts w:hint="eastAsia" w:ascii="宋体" w:hAnsi="宋体" w:cs="宋体"/>
                <w:sz w:val="28"/>
                <w:szCs w:val="20"/>
              </w:rPr>
              <w:t>ISBN号</w:t>
            </w:r>
          </w:p>
        </w:tc>
        <w:tc>
          <w:tcPr>
            <w:tcW w:w="790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tabs>
                <w:tab w:val="left" w:pos="690"/>
              </w:tabs>
              <w:spacing w:after="0" w:line="520" w:lineRule="exact"/>
              <w:ind w:right="-95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after="0" w:line="520" w:lineRule="exact"/>
              <w:ind w:left="0" w:leftChars="0" w:right="-95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28"/>
                <w:szCs w:val="20"/>
              </w:rPr>
              <w:t>主编姓名</w:t>
            </w:r>
          </w:p>
        </w:tc>
        <w:tc>
          <w:tcPr>
            <w:tcW w:w="790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tabs>
                <w:tab w:val="left" w:pos="690"/>
              </w:tabs>
              <w:spacing w:after="0" w:line="520" w:lineRule="exact"/>
              <w:ind w:right="-95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after="0" w:line="520" w:lineRule="exact"/>
              <w:ind w:left="0" w:leftChars="0" w:right="-95"/>
              <w:jc w:val="center"/>
              <w:rPr>
                <w:rFonts w:hint="eastAsia" w:ascii="宋体" w:hAnsi="宋体" w:cs="宋体"/>
                <w:sz w:val="28"/>
                <w:szCs w:val="20"/>
              </w:rPr>
            </w:pPr>
            <w:r>
              <w:rPr>
                <w:rFonts w:hint="eastAsia" w:ascii="宋体" w:hAnsi="宋体" w:cs="宋体"/>
                <w:sz w:val="28"/>
                <w:szCs w:val="20"/>
              </w:rPr>
              <w:t>出版单位</w:t>
            </w:r>
          </w:p>
        </w:tc>
        <w:tc>
          <w:tcPr>
            <w:tcW w:w="369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after="0" w:line="520" w:lineRule="exact"/>
              <w:ind w:left="0" w:leftChars="0" w:right="-95"/>
              <w:rPr>
                <w:rFonts w:hint="eastAsia" w:ascii="宋体" w:hAnsi="宋体" w:cs="宋体"/>
                <w:sz w:val="28"/>
                <w:szCs w:val="20"/>
              </w:rPr>
            </w:pPr>
          </w:p>
        </w:tc>
        <w:tc>
          <w:tcPr>
            <w:tcW w:w="13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after="0" w:line="520" w:lineRule="exact"/>
              <w:ind w:left="0" w:leftChars="0" w:right="-95"/>
              <w:rPr>
                <w:rFonts w:hint="eastAsia" w:ascii="宋体" w:hAnsi="宋体" w:cs="宋体"/>
                <w:sz w:val="28"/>
                <w:szCs w:val="20"/>
              </w:rPr>
            </w:pPr>
            <w:r>
              <w:rPr>
                <w:rFonts w:hint="eastAsia" w:ascii="宋体" w:hAnsi="宋体" w:cs="宋体"/>
                <w:sz w:val="28"/>
                <w:szCs w:val="20"/>
              </w:rPr>
              <w:t>出版时间</w:t>
            </w:r>
          </w:p>
        </w:tc>
        <w:tc>
          <w:tcPr>
            <w:tcW w:w="28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after="0" w:line="520" w:lineRule="exact"/>
              <w:ind w:left="0" w:leftChars="0" w:right="-95"/>
              <w:rPr>
                <w:rFonts w:hint="eastAsia" w:ascii="宋体" w:hAnsi="宋体" w:cs="宋体"/>
                <w:sz w:val="28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after="0" w:line="520" w:lineRule="exact"/>
              <w:ind w:left="0" w:leftChars="0" w:right="-95"/>
              <w:jc w:val="center"/>
              <w:rPr>
                <w:rFonts w:hint="eastAsia" w:ascii="宋体" w:hAnsi="宋体" w:cs="宋体"/>
                <w:sz w:val="28"/>
                <w:szCs w:val="20"/>
              </w:rPr>
            </w:pPr>
            <w:r>
              <w:rPr>
                <w:rFonts w:hint="eastAsia" w:ascii="宋体" w:hAnsi="宋体" w:cs="宋体"/>
                <w:sz w:val="28"/>
                <w:szCs w:val="20"/>
              </w:rPr>
              <w:t>版次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after="0" w:line="520" w:lineRule="exact"/>
              <w:ind w:left="0" w:leftChars="0" w:right="-95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15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"/>
              <w:ind w:left="0" w:leftChars="0" w:firstLine="140" w:firstLineChars="50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重印次数</w:t>
            </w:r>
          </w:p>
        </w:tc>
        <w:tc>
          <w:tcPr>
            <w:tcW w:w="13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5"/>
              <w:rPr>
                <w:rFonts w:hint="eastAsia" w:ascii="宋体" w:hAnsi="宋体" w:cs="宋体"/>
                <w:sz w:val="20"/>
                <w:szCs w:val="20"/>
              </w:rPr>
            </w:pPr>
          </w:p>
        </w:tc>
        <w:tc>
          <w:tcPr>
            <w:tcW w:w="15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累计印数</w:t>
            </w:r>
          </w:p>
        </w:tc>
        <w:tc>
          <w:tcPr>
            <w:tcW w:w="2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154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after="0" w:line="520" w:lineRule="exact"/>
              <w:ind w:left="0" w:leftChars="0" w:right="-95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28"/>
                <w:szCs w:val="20"/>
              </w:rPr>
              <w:t>教材形式</w:t>
            </w:r>
          </w:p>
        </w:tc>
        <w:tc>
          <w:tcPr>
            <w:tcW w:w="7903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after="0" w:line="520" w:lineRule="exact"/>
              <w:ind w:left="0" w:leftChars="0" w:right="-95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文字教材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□</w:t>
            </w:r>
            <w:r>
              <w:rPr>
                <w:rFonts w:hint="eastAsia" w:ascii="宋体" w:hAnsi="宋体" w:cs="宋体"/>
                <w:sz w:val="28"/>
                <w:szCs w:val="28"/>
              </w:rPr>
              <w:t xml:space="preserve"> 电子教材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□</w:t>
            </w:r>
            <w:r>
              <w:rPr>
                <w:rFonts w:hint="eastAsia" w:ascii="宋体" w:hAnsi="宋体" w:cs="宋体"/>
                <w:sz w:val="28"/>
                <w:szCs w:val="28"/>
              </w:rPr>
              <w:t xml:space="preserve"> 文字+电子教材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□</w:t>
            </w:r>
            <w:r>
              <w:rPr>
                <w:rFonts w:hint="eastAsia" w:ascii="宋体" w:hAnsi="宋体" w:cs="宋体"/>
                <w:sz w:val="28"/>
                <w:szCs w:val="28"/>
              </w:rPr>
              <w:t xml:space="preserve">  数字化教材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15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after="0" w:line="520" w:lineRule="exact"/>
              <w:ind w:left="0" w:leftChars="0" w:right="-95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28"/>
                <w:szCs w:val="20"/>
              </w:rPr>
              <w:t>适用范围</w:t>
            </w:r>
          </w:p>
        </w:tc>
        <w:tc>
          <w:tcPr>
            <w:tcW w:w="23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after="0" w:line="520" w:lineRule="exact"/>
              <w:ind w:left="0" w:leftChars="0" w:right="-95" w:firstLine="0" w:firstLineChars="0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28"/>
                <w:szCs w:val="20"/>
              </w:rPr>
              <w:t>适用专业</w:t>
            </w:r>
          </w:p>
        </w:tc>
        <w:tc>
          <w:tcPr>
            <w:tcW w:w="557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after="0" w:line="520" w:lineRule="exact"/>
              <w:ind w:right="-95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15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23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after="0" w:line="520" w:lineRule="exact"/>
              <w:ind w:left="0" w:leftChars="0" w:right="-95" w:firstLine="0" w:firstLineChars="0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28"/>
                <w:szCs w:val="20"/>
              </w:rPr>
              <w:t>适用层次</w:t>
            </w:r>
          </w:p>
        </w:tc>
        <w:tc>
          <w:tcPr>
            <w:tcW w:w="557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after="0" w:line="520" w:lineRule="exact"/>
              <w:ind w:left="0" w:leftChars="0" w:right="-95" w:firstLine="140" w:firstLineChars="50"/>
              <w:rPr>
                <w:rFonts w:hint="eastAsia" w:ascii="宋体" w:hAnsi="宋体" w:cs="宋体"/>
                <w:sz w:val="28"/>
                <w:szCs w:val="20"/>
              </w:rPr>
            </w:pPr>
            <w:r>
              <w:rPr>
                <w:rFonts w:hint="eastAsia" w:ascii="宋体" w:hAnsi="宋体" w:cs="宋体"/>
                <w:sz w:val="28"/>
                <w:szCs w:val="20"/>
              </w:rPr>
              <w:t>专升本</w:t>
            </w:r>
            <w:r>
              <w:rPr>
                <w:rFonts w:hint="eastAsia" w:ascii="宋体" w:hAnsi="宋体" w:cs="宋体"/>
                <w:b/>
                <w:kern w:val="0"/>
                <w:sz w:val="28"/>
                <w:szCs w:val="28"/>
              </w:rPr>
              <w:t>□</w:t>
            </w:r>
            <w:r>
              <w:rPr>
                <w:rFonts w:hint="eastAsia" w:ascii="宋体" w:hAnsi="宋体" w:cs="宋体"/>
                <w:sz w:val="28"/>
                <w:szCs w:val="20"/>
              </w:rPr>
              <w:t xml:space="preserve">    高起本</w:t>
            </w:r>
            <w:r>
              <w:rPr>
                <w:rFonts w:hint="eastAsia" w:ascii="宋体" w:hAnsi="宋体" w:cs="宋体"/>
                <w:b/>
                <w:kern w:val="0"/>
                <w:sz w:val="28"/>
                <w:szCs w:val="28"/>
              </w:rPr>
              <w:t>□</w:t>
            </w:r>
            <w:r>
              <w:rPr>
                <w:rFonts w:hint="eastAsia" w:ascii="宋体" w:hAnsi="宋体" w:cs="宋体"/>
                <w:sz w:val="28"/>
                <w:szCs w:val="20"/>
              </w:rPr>
              <w:t xml:space="preserve">    高起专</w:t>
            </w:r>
            <w:r>
              <w:rPr>
                <w:rFonts w:hint="eastAsia" w:ascii="宋体" w:hAnsi="宋体" w:cs="宋体"/>
                <w:b/>
                <w:kern w:val="0"/>
                <w:sz w:val="28"/>
                <w:szCs w:val="28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15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after="0" w:line="440" w:lineRule="exact"/>
              <w:ind w:left="0" w:leftChars="0" w:right="-96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28"/>
                <w:szCs w:val="20"/>
              </w:rPr>
              <w:t>使</w:t>
            </w:r>
          </w:p>
          <w:p>
            <w:pPr>
              <w:pStyle w:val="5"/>
              <w:spacing w:after="0" w:line="440" w:lineRule="exact"/>
              <w:ind w:left="0" w:leftChars="0" w:right="-96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28"/>
                <w:szCs w:val="20"/>
              </w:rPr>
              <w:t>用</w:t>
            </w:r>
          </w:p>
          <w:p>
            <w:pPr>
              <w:pStyle w:val="5"/>
              <w:spacing w:after="0" w:line="440" w:lineRule="exact"/>
              <w:ind w:left="0" w:leftChars="0" w:right="-96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28"/>
                <w:szCs w:val="20"/>
              </w:rPr>
              <w:t>情</w:t>
            </w:r>
          </w:p>
          <w:p>
            <w:pPr>
              <w:pStyle w:val="5"/>
              <w:spacing w:after="0" w:line="440" w:lineRule="exact"/>
              <w:ind w:left="0" w:leftChars="0" w:right="-96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Style w:val="16"/>
                <w:rFonts w:hint="eastAsia" w:ascii="宋体" w:hAnsi="宋体" w:cs="宋体"/>
                <w:sz w:val="28"/>
                <w:szCs w:val="20"/>
              </w:rPr>
              <w:t>况</w:t>
            </w:r>
          </w:p>
        </w:tc>
        <w:tc>
          <w:tcPr>
            <w:tcW w:w="23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after="0" w:line="520" w:lineRule="exact"/>
              <w:ind w:left="0" w:leftChars="0" w:right="-95" w:firstLine="0" w:firstLineChars="0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28"/>
                <w:szCs w:val="20"/>
              </w:rPr>
              <w:t>课程名称</w:t>
            </w:r>
          </w:p>
        </w:tc>
        <w:tc>
          <w:tcPr>
            <w:tcW w:w="557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after="0" w:line="520" w:lineRule="exact"/>
              <w:ind w:right="-95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15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233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520" w:lineRule="exact"/>
              <w:ind w:left="0" w:leftChars="0" w:right="-95" w:firstLine="0" w:firstLineChars="0"/>
              <w:jc w:val="center"/>
              <w:rPr>
                <w:rFonts w:hint="eastAsia" w:ascii="宋体" w:hAnsi="宋体" w:cs="宋体"/>
                <w:sz w:val="28"/>
                <w:szCs w:val="20"/>
              </w:rPr>
            </w:pPr>
            <w:r>
              <w:rPr>
                <w:rFonts w:hint="eastAsia" w:ascii="宋体" w:hAnsi="宋体" w:cs="宋体"/>
                <w:sz w:val="28"/>
                <w:szCs w:val="20"/>
              </w:rPr>
              <w:t>课程编号</w:t>
            </w:r>
          </w:p>
        </w:tc>
        <w:tc>
          <w:tcPr>
            <w:tcW w:w="5573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520" w:lineRule="exact"/>
              <w:ind w:right="-95"/>
              <w:jc w:val="left"/>
              <w:rPr>
                <w:rFonts w:hint="eastAsia" w:ascii="宋体" w:hAnsi="宋体" w:cs="宋体"/>
                <w:sz w:val="28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15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185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520" w:lineRule="exact"/>
              <w:ind w:left="275" w:leftChars="131" w:right="-95"/>
              <w:jc w:val="left"/>
              <w:rPr>
                <w:rFonts w:hint="eastAsia" w:ascii="宋体" w:hAnsi="宋体" w:cs="宋体"/>
                <w:sz w:val="28"/>
                <w:szCs w:val="20"/>
              </w:rPr>
            </w:pPr>
            <w:r>
              <w:rPr>
                <w:rFonts w:hint="eastAsia" w:ascii="宋体" w:hAnsi="宋体" w:cs="宋体"/>
                <w:sz w:val="28"/>
                <w:szCs w:val="20"/>
              </w:rPr>
              <w:t>课程类别</w:t>
            </w:r>
          </w:p>
        </w:tc>
        <w:tc>
          <w:tcPr>
            <w:tcW w:w="6044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520" w:lineRule="exact"/>
              <w:ind w:left="0" w:leftChars="0" w:right="-95"/>
              <w:jc w:val="left"/>
              <w:rPr>
                <w:rFonts w:hint="eastAsia" w:ascii="宋体" w:hAnsi="宋体" w:cs="宋体"/>
                <w:sz w:val="28"/>
                <w:szCs w:val="20"/>
              </w:rPr>
            </w:pPr>
            <w:r>
              <w:rPr>
                <w:rFonts w:hint="eastAsia" w:ascii="宋体" w:hAnsi="宋体" w:cs="宋体"/>
                <w:sz w:val="28"/>
                <w:szCs w:val="20"/>
              </w:rPr>
              <w:sym w:font="Wingdings 2" w:char="00A3"/>
            </w:r>
            <w:r>
              <w:rPr>
                <w:rFonts w:hint="eastAsia" w:ascii="宋体" w:hAnsi="宋体" w:cs="宋体"/>
                <w:sz w:val="28"/>
                <w:szCs w:val="20"/>
              </w:rPr>
              <w:t xml:space="preserve">通识教育课程  </w:t>
            </w:r>
            <w:r>
              <w:rPr>
                <w:rFonts w:hint="eastAsia" w:ascii="宋体" w:hAnsi="宋体" w:cs="宋体"/>
                <w:b/>
                <w:kern w:val="0"/>
                <w:sz w:val="28"/>
                <w:szCs w:val="28"/>
              </w:rPr>
              <w:t>□</w:t>
            </w:r>
            <w:r>
              <w:rPr>
                <w:rFonts w:hint="eastAsia" w:ascii="宋体" w:hAnsi="宋体" w:cs="宋体"/>
                <w:sz w:val="28"/>
                <w:szCs w:val="20"/>
                <w:lang w:val="en-US" w:eastAsia="zh-CN"/>
              </w:rPr>
              <w:t>专业</w:t>
            </w:r>
            <w:r>
              <w:rPr>
                <w:rFonts w:hint="eastAsia" w:ascii="宋体" w:hAnsi="宋体" w:cs="宋体"/>
                <w:sz w:val="28"/>
                <w:szCs w:val="20"/>
              </w:rPr>
              <w:t xml:space="preserve">基础课程  </w:t>
            </w:r>
            <w:r>
              <w:rPr>
                <w:rFonts w:hint="eastAsia" w:ascii="宋体" w:hAnsi="宋体" w:cs="宋体"/>
                <w:b/>
                <w:kern w:val="0"/>
                <w:sz w:val="28"/>
                <w:szCs w:val="28"/>
              </w:rPr>
              <w:t>□</w:t>
            </w:r>
            <w:r>
              <w:rPr>
                <w:rFonts w:hint="eastAsia" w:ascii="宋体" w:hAnsi="宋体" w:cs="宋体"/>
                <w:sz w:val="28"/>
                <w:szCs w:val="20"/>
              </w:rPr>
              <w:t>专业</w:t>
            </w:r>
            <w:r>
              <w:rPr>
                <w:rFonts w:hint="eastAsia" w:ascii="宋体" w:hAnsi="宋体" w:cs="宋体"/>
                <w:sz w:val="28"/>
                <w:szCs w:val="20"/>
                <w:lang w:val="en-US" w:eastAsia="zh-CN"/>
              </w:rPr>
              <w:t>核心</w:t>
            </w:r>
            <w:r>
              <w:rPr>
                <w:rFonts w:hint="eastAsia" w:ascii="宋体" w:hAnsi="宋体" w:cs="宋体"/>
                <w:sz w:val="28"/>
                <w:szCs w:val="20"/>
              </w:rPr>
              <w:t xml:space="preserve">课程   </w:t>
            </w:r>
            <w:r>
              <w:rPr>
                <w:rFonts w:hint="eastAsia" w:ascii="宋体" w:hAnsi="宋体" w:cs="宋体"/>
                <w:b/>
                <w:kern w:val="0"/>
                <w:sz w:val="28"/>
                <w:szCs w:val="28"/>
              </w:rPr>
              <w:t>□</w:t>
            </w:r>
            <w:r>
              <w:rPr>
                <w:rFonts w:hint="eastAsia" w:ascii="宋体" w:hAnsi="宋体" w:cs="宋体"/>
                <w:sz w:val="28"/>
                <w:szCs w:val="20"/>
              </w:rPr>
              <w:t>其他</w:t>
            </w:r>
            <w:r>
              <w:rPr>
                <w:rFonts w:hint="eastAsia" w:ascii="宋体" w:hAnsi="宋体" w:cs="宋体"/>
                <w:b/>
                <w:kern w:val="0"/>
                <w:sz w:val="28"/>
                <w:szCs w:val="28"/>
              </w:rPr>
              <w:t>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15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23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after="0" w:line="520" w:lineRule="exact"/>
              <w:ind w:left="0" w:leftChars="0" w:right="-95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28"/>
                <w:szCs w:val="20"/>
              </w:rPr>
              <w:t>使用人数</w:t>
            </w:r>
          </w:p>
        </w:tc>
        <w:tc>
          <w:tcPr>
            <w:tcW w:w="17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after="0" w:line="520" w:lineRule="exact"/>
              <w:ind w:right="-95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12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after="0" w:line="520" w:lineRule="exact"/>
              <w:ind w:left="0" w:leftChars="0" w:right="-95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28"/>
                <w:szCs w:val="20"/>
              </w:rPr>
              <w:t>使用次数</w:t>
            </w:r>
          </w:p>
        </w:tc>
        <w:tc>
          <w:tcPr>
            <w:tcW w:w="2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after="0" w:line="520" w:lineRule="exact"/>
              <w:ind w:right="-95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</w:p>
        </w:tc>
      </w:tr>
    </w:tbl>
    <w:p>
      <w:pPr>
        <w:pStyle w:val="5"/>
        <w:snapToGrid w:val="0"/>
        <w:spacing w:after="0" w:line="520" w:lineRule="exact"/>
        <w:ind w:left="0" w:leftChars="0" w:right="-95" w:firstLine="0" w:firstLineChars="0"/>
        <w:jc w:val="left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二、主编及参编情况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2"/>
        <w:gridCol w:w="1559"/>
        <w:gridCol w:w="1513"/>
        <w:gridCol w:w="46"/>
        <w:gridCol w:w="1552"/>
        <w:gridCol w:w="23"/>
        <w:gridCol w:w="1428"/>
        <w:gridCol w:w="15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  <w:jc w:val="center"/>
        </w:trPr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spacing w:after="0" w:line="520" w:lineRule="exact"/>
              <w:ind w:left="0" w:leftChars="0" w:right="-95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28"/>
                <w:szCs w:val="20"/>
              </w:rPr>
              <w:t>主编姓名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spacing w:after="0" w:line="520" w:lineRule="exact"/>
              <w:ind w:right="-95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spacing w:after="0" w:line="520" w:lineRule="exact"/>
              <w:ind w:left="0" w:leftChars="0" w:right="-95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28"/>
                <w:szCs w:val="20"/>
              </w:rPr>
              <w:t>性别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spacing w:after="0" w:line="520" w:lineRule="exact"/>
              <w:ind w:left="0" w:leftChars="0" w:right="-95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14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spacing w:after="0" w:line="520" w:lineRule="exact"/>
              <w:ind w:left="0" w:leftChars="0" w:right="-95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28"/>
                <w:szCs w:val="20"/>
              </w:rPr>
              <w:t>出生年月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spacing w:after="0" w:line="520" w:lineRule="exact"/>
              <w:ind w:right="-95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spacing w:after="0" w:line="520" w:lineRule="exact"/>
              <w:ind w:left="0" w:leftChars="0" w:right="-95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28"/>
                <w:szCs w:val="20"/>
              </w:rPr>
              <w:t>职称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spacing w:after="0" w:line="520" w:lineRule="exact"/>
              <w:ind w:right="-95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spacing w:after="0" w:line="520" w:lineRule="exact"/>
              <w:ind w:left="0" w:leftChars="0" w:right="-95"/>
              <w:jc w:val="center"/>
              <w:rPr>
                <w:rFonts w:hint="eastAsia" w:ascii="宋体" w:hAnsi="宋体" w:cs="宋体"/>
                <w:sz w:val="28"/>
                <w:szCs w:val="20"/>
              </w:rPr>
            </w:pPr>
            <w:r>
              <w:rPr>
                <w:rFonts w:hint="eastAsia" w:ascii="宋体" w:hAnsi="宋体" w:cs="宋体"/>
                <w:sz w:val="28"/>
                <w:szCs w:val="20"/>
              </w:rPr>
              <w:t>办公电话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spacing w:after="0" w:line="520" w:lineRule="exact"/>
              <w:ind w:left="0" w:leftChars="0" w:right="-95"/>
              <w:jc w:val="center"/>
              <w:rPr>
                <w:rFonts w:hint="eastAsia" w:ascii="宋体" w:hAnsi="宋体" w:cs="宋体"/>
                <w:sz w:val="28"/>
                <w:szCs w:val="20"/>
              </w:rPr>
            </w:pPr>
          </w:p>
        </w:tc>
        <w:tc>
          <w:tcPr>
            <w:tcW w:w="14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spacing w:after="0" w:line="520" w:lineRule="exact"/>
              <w:ind w:left="0" w:leftChars="0" w:right="-95"/>
              <w:jc w:val="center"/>
              <w:rPr>
                <w:rFonts w:hint="eastAsia" w:ascii="宋体" w:hAnsi="宋体" w:cs="宋体"/>
                <w:sz w:val="28"/>
                <w:szCs w:val="20"/>
              </w:rPr>
            </w:pPr>
            <w:r>
              <w:rPr>
                <w:rFonts w:hint="eastAsia" w:ascii="宋体" w:hAnsi="宋体" w:cs="宋体"/>
                <w:sz w:val="28"/>
                <w:szCs w:val="20"/>
              </w:rPr>
              <w:t>移动电话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spacing w:after="0" w:line="520" w:lineRule="exact"/>
              <w:ind w:left="0" w:leftChars="0" w:right="-95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29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spacing w:after="0" w:line="520" w:lineRule="exact"/>
              <w:ind w:left="0" w:leftChars="0" w:right="-95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28"/>
                <w:szCs w:val="20"/>
              </w:rPr>
              <w:t>电子邮箱</w:t>
            </w:r>
          </w:p>
        </w:tc>
        <w:tc>
          <w:tcPr>
            <w:tcW w:w="614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spacing w:after="0" w:line="520" w:lineRule="exact"/>
              <w:ind w:right="-95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  <w:jc w:val="center"/>
        </w:trPr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after="0" w:line="520" w:lineRule="exact"/>
              <w:ind w:left="0" w:leftChars="0" w:right="-95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参编</w:t>
            </w:r>
          </w:p>
          <w:p>
            <w:pPr>
              <w:pStyle w:val="5"/>
              <w:spacing w:after="0" w:line="520" w:lineRule="exact"/>
              <w:ind w:left="0" w:leftChars="0" w:right="-95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人员</w:t>
            </w:r>
          </w:p>
          <w:p>
            <w:pPr>
              <w:pStyle w:val="5"/>
              <w:spacing w:after="0" w:line="520" w:lineRule="exact"/>
              <w:ind w:left="0" w:leftChars="0" w:right="-95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情况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after="0" w:line="520" w:lineRule="exact"/>
              <w:ind w:left="0" w:leftChars="0" w:right="-95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姓名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after="0" w:line="520" w:lineRule="exact"/>
              <w:ind w:left="0" w:leftChars="0" w:right="-95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职称</w:t>
            </w: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after="0" w:line="520" w:lineRule="exact"/>
              <w:ind w:left="0" w:leftChars="0" w:right="-95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工作单位</w:t>
            </w:r>
          </w:p>
        </w:tc>
        <w:tc>
          <w:tcPr>
            <w:tcW w:w="3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after="0" w:line="520" w:lineRule="exact"/>
              <w:ind w:left="0" w:leftChars="0" w:right="-95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承担编写任务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jc w:val="center"/>
        </w:trPr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"/>
              <w:spacing w:after="0" w:line="520" w:lineRule="exact"/>
              <w:ind w:left="0" w:leftChars="0" w:right="-95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spacing w:after="0" w:line="520" w:lineRule="exact"/>
              <w:ind w:left="0" w:leftChars="0" w:right="-95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spacing w:after="0" w:line="520" w:lineRule="exact"/>
              <w:ind w:left="0" w:leftChars="0" w:right="-95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spacing w:after="0" w:line="520" w:lineRule="exact"/>
              <w:ind w:left="0" w:leftChars="0" w:right="-95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3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spacing w:after="0" w:line="520" w:lineRule="exact"/>
              <w:ind w:left="0" w:leftChars="0" w:right="-95"/>
              <w:jc w:val="center"/>
              <w:rPr>
                <w:rFonts w:hint="eastAsia"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jc w:val="center"/>
        </w:trPr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"/>
              <w:spacing w:after="0" w:line="520" w:lineRule="exact"/>
              <w:ind w:left="0" w:leftChars="0" w:right="-95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spacing w:after="0" w:line="520" w:lineRule="exact"/>
              <w:ind w:left="0" w:leftChars="0" w:right="-95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spacing w:after="0" w:line="520" w:lineRule="exact"/>
              <w:ind w:left="0" w:leftChars="0" w:right="-95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spacing w:after="0" w:line="520" w:lineRule="exact"/>
              <w:ind w:left="0" w:leftChars="0" w:right="-95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3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spacing w:after="0" w:line="520" w:lineRule="exact"/>
              <w:ind w:left="0" w:leftChars="0" w:right="-95"/>
              <w:jc w:val="center"/>
              <w:rPr>
                <w:rFonts w:hint="eastAsia"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jc w:val="center"/>
        </w:trPr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"/>
              <w:spacing w:after="0" w:line="520" w:lineRule="exact"/>
              <w:ind w:left="0" w:leftChars="0" w:right="-95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spacing w:after="0" w:line="520" w:lineRule="exact"/>
              <w:ind w:left="0" w:leftChars="0" w:right="-95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spacing w:after="0" w:line="520" w:lineRule="exact"/>
              <w:ind w:left="0" w:leftChars="0" w:right="-95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spacing w:after="0" w:line="520" w:lineRule="exact"/>
              <w:ind w:left="0" w:leftChars="0" w:right="-95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3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spacing w:after="0" w:line="520" w:lineRule="exact"/>
              <w:ind w:left="0" w:leftChars="0" w:right="-95"/>
              <w:jc w:val="center"/>
              <w:rPr>
                <w:rFonts w:hint="eastAsia"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"/>
              <w:spacing w:after="0" w:line="520" w:lineRule="exact"/>
              <w:ind w:left="0" w:leftChars="0" w:right="-95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spacing w:after="0" w:line="520" w:lineRule="exact"/>
              <w:ind w:left="0" w:leftChars="0" w:right="-95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spacing w:after="0" w:line="520" w:lineRule="exact"/>
              <w:ind w:left="0" w:leftChars="0" w:right="-95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spacing w:after="0" w:line="520" w:lineRule="exact"/>
              <w:ind w:left="0" w:leftChars="0" w:right="-95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3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spacing w:after="0" w:line="520" w:lineRule="exact"/>
              <w:ind w:left="0" w:leftChars="0" w:right="-95"/>
              <w:jc w:val="center"/>
              <w:rPr>
                <w:rFonts w:hint="eastAsia"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6" w:hRule="atLeast"/>
          <w:jc w:val="center"/>
        </w:trPr>
        <w:tc>
          <w:tcPr>
            <w:tcW w:w="908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spacing w:line="520" w:lineRule="exact"/>
              <w:ind w:left="0" w:leftChars="0" w:right="-95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主编主要教学、科研经历及获奖情况（含课程获奖情况）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1" w:hRule="atLeast"/>
          <w:jc w:val="center"/>
        </w:trPr>
        <w:tc>
          <w:tcPr>
            <w:tcW w:w="908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spacing w:after="0" w:line="520" w:lineRule="exact"/>
              <w:ind w:left="0" w:leftChars="0" w:right="-95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8"/>
                <w:szCs w:val="20"/>
              </w:rPr>
              <w:t>曾经编写过哪些教材</w:t>
            </w:r>
            <w:r>
              <w:rPr>
                <w:rFonts w:hint="eastAsia" w:ascii="宋体" w:hAnsi="宋体" w:cs="宋体"/>
                <w:sz w:val="21"/>
                <w:szCs w:val="21"/>
              </w:rPr>
              <w:t>（教材名称、出版时间、出版单位、获各级立项情况及获奖情况等）</w:t>
            </w:r>
          </w:p>
          <w:p>
            <w:pPr>
              <w:pStyle w:val="5"/>
              <w:spacing w:after="0" w:line="520" w:lineRule="exact"/>
              <w:ind w:right="-95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</w:p>
          <w:p>
            <w:pPr>
              <w:pStyle w:val="5"/>
              <w:spacing w:after="0" w:line="520" w:lineRule="exact"/>
              <w:ind w:right="-95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</w:p>
          <w:p>
            <w:pPr>
              <w:pStyle w:val="5"/>
              <w:spacing w:after="0" w:line="520" w:lineRule="exact"/>
              <w:ind w:right="-95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</w:p>
          <w:p>
            <w:pPr>
              <w:pStyle w:val="5"/>
              <w:spacing w:after="0" w:line="520" w:lineRule="exact"/>
              <w:ind w:right="-95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</w:p>
          <w:p>
            <w:pPr>
              <w:pStyle w:val="5"/>
              <w:spacing w:after="0" w:line="520" w:lineRule="exact"/>
              <w:ind w:right="-95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</w:p>
          <w:p>
            <w:pPr>
              <w:pStyle w:val="5"/>
              <w:spacing w:after="0" w:line="520" w:lineRule="exact"/>
              <w:ind w:left="0" w:leftChars="0" w:right="-95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</w:p>
        </w:tc>
      </w:tr>
    </w:tbl>
    <w:p>
      <w:pPr>
        <w:jc w:val="left"/>
        <w:rPr>
          <w:rFonts w:ascii="黑体" w:hAnsi="黑体" w:eastAsia="黑体"/>
          <w:b/>
          <w:szCs w:val="32"/>
        </w:rPr>
      </w:pPr>
      <w:r>
        <w:br w:type="page"/>
      </w:r>
      <w:r>
        <w:rPr>
          <w:rFonts w:hint="eastAsia" w:ascii="仿宋" w:hAnsi="仿宋" w:eastAsia="仿宋" w:cs="仿宋"/>
          <w:b/>
          <w:sz w:val="32"/>
          <w:szCs w:val="32"/>
        </w:rPr>
        <w:t>三、教材特色与创新（不超过800字）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98" w:hRule="atLeast"/>
          <w:jc w:val="center"/>
        </w:trPr>
        <w:tc>
          <w:tcPr>
            <w:tcW w:w="8414" w:type="dxa"/>
          </w:tcPr>
          <w:p>
            <w:pPr>
              <w:pStyle w:val="5"/>
              <w:spacing w:after="0" w:line="520" w:lineRule="exact"/>
              <w:ind w:right="-95"/>
              <w:rPr>
                <w:rFonts w:ascii="仿宋_GB2312" w:eastAsia="仿宋_GB2312"/>
                <w:sz w:val="28"/>
                <w:szCs w:val="20"/>
              </w:rPr>
            </w:pPr>
          </w:p>
          <w:p>
            <w:pPr>
              <w:pStyle w:val="5"/>
              <w:spacing w:after="0" w:line="520" w:lineRule="exact"/>
              <w:ind w:right="-95"/>
              <w:rPr>
                <w:rFonts w:ascii="仿宋_GB2312" w:eastAsia="仿宋_GB2312"/>
                <w:sz w:val="28"/>
                <w:szCs w:val="20"/>
              </w:rPr>
            </w:pPr>
          </w:p>
          <w:p>
            <w:pPr>
              <w:pStyle w:val="5"/>
              <w:spacing w:after="0" w:line="520" w:lineRule="exact"/>
              <w:ind w:right="-95"/>
              <w:rPr>
                <w:rFonts w:ascii="仿宋_GB2312" w:eastAsia="仿宋_GB2312"/>
                <w:sz w:val="28"/>
                <w:szCs w:val="20"/>
              </w:rPr>
            </w:pPr>
          </w:p>
          <w:p>
            <w:pPr>
              <w:pStyle w:val="5"/>
              <w:spacing w:after="0" w:line="520" w:lineRule="exact"/>
              <w:ind w:right="-95"/>
              <w:rPr>
                <w:rFonts w:ascii="仿宋_GB2312" w:eastAsia="仿宋_GB2312"/>
                <w:sz w:val="28"/>
                <w:szCs w:val="20"/>
              </w:rPr>
            </w:pPr>
          </w:p>
          <w:p>
            <w:pPr>
              <w:pStyle w:val="5"/>
              <w:spacing w:after="0" w:line="520" w:lineRule="exact"/>
              <w:ind w:right="-95"/>
              <w:rPr>
                <w:rFonts w:ascii="仿宋_GB2312" w:eastAsia="仿宋_GB2312"/>
                <w:sz w:val="28"/>
                <w:szCs w:val="20"/>
              </w:rPr>
            </w:pPr>
          </w:p>
          <w:p>
            <w:pPr>
              <w:pStyle w:val="5"/>
              <w:spacing w:after="0" w:line="520" w:lineRule="exact"/>
              <w:ind w:right="-95"/>
              <w:rPr>
                <w:rFonts w:ascii="仿宋_GB2312" w:eastAsia="仿宋_GB2312"/>
                <w:sz w:val="28"/>
                <w:szCs w:val="20"/>
              </w:rPr>
            </w:pPr>
          </w:p>
          <w:p>
            <w:pPr>
              <w:pStyle w:val="5"/>
              <w:spacing w:after="0" w:line="520" w:lineRule="exact"/>
              <w:ind w:right="-95"/>
              <w:rPr>
                <w:rFonts w:ascii="仿宋_GB2312" w:eastAsia="仿宋_GB2312"/>
                <w:sz w:val="28"/>
                <w:szCs w:val="20"/>
              </w:rPr>
            </w:pPr>
          </w:p>
          <w:p>
            <w:pPr>
              <w:pStyle w:val="5"/>
              <w:spacing w:after="0" w:line="520" w:lineRule="exact"/>
              <w:ind w:right="-95"/>
              <w:rPr>
                <w:rFonts w:ascii="仿宋_GB2312" w:eastAsia="仿宋_GB2312"/>
                <w:sz w:val="28"/>
                <w:szCs w:val="20"/>
              </w:rPr>
            </w:pPr>
          </w:p>
          <w:p>
            <w:pPr>
              <w:pStyle w:val="5"/>
              <w:spacing w:after="0" w:line="520" w:lineRule="exact"/>
              <w:ind w:right="-95"/>
              <w:rPr>
                <w:rFonts w:ascii="仿宋_GB2312" w:eastAsia="仿宋_GB2312"/>
                <w:sz w:val="28"/>
                <w:szCs w:val="20"/>
              </w:rPr>
            </w:pPr>
          </w:p>
          <w:p>
            <w:pPr>
              <w:pStyle w:val="5"/>
              <w:spacing w:after="0" w:line="520" w:lineRule="exact"/>
              <w:ind w:right="-95"/>
              <w:rPr>
                <w:rFonts w:ascii="仿宋_GB2312" w:eastAsia="仿宋_GB2312"/>
                <w:sz w:val="28"/>
                <w:szCs w:val="20"/>
              </w:rPr>
            </w:pPr>
          </w:p>
          <w:p>
            <w:pPr>
              <w:pStyle w:val="5"/>
              <w:spacing w:after="0" w:line="520" w:lineRule="exact"/>
              <w:ind w:right="-95"/>
              <w:rPr>
                <w:rFonts w:ascii="仿宋_GB2312" w:eastAsia="仿宋_GB2312"/>
                <w:sz w:val="28"/>
                <w:szCs w:val="20"/>
              </w:rPr>
            </w:pPr>
          </w:p>
          <w:p>
            <w:pPr>
              <w:pStyle w:val="5"/>
              <w:spacing w:after="0" w:line="520" w:lineRule="exact"/>
              <w:ind w:right="-95"/>
              <w:rPr>
                <w:rFonts w:ascii="仿宋_GB2312" w:eastAsia="仿宋_GB2312"/>
                <w:sz w:val="28"/>
                <w:szCs w:val="20"/>
              </w:rPr>
            </w:pPr>
          </w:p>
          <w:p>
            <w:pPr>
              <w:pStyle w:val="5"/>
              <w:spacing w:after="0" w:line="520" w:lineRule="exact"/>
              <w:ind w:right="-95"/>
              <w:rPr>
                <w:rFonts w:ascii="仿宋_GB2312" w:eastAsia="仿宋_GB2312"/>
                <w:sz w:val="28"/>
                <w:szCs w:val="20"/>
              </w:rPr>
            </w:pPr>
          </w:p>
          <w:p>
            <w:pPr>
              <w:pStyle w:val="5"/>
              <w:spacing w:after="0" w:line="520" w:lineRule="exact"/>
              <w:ind w:right="-95"/>
              <w:rPr>
                <w:rFonts w:ascii="仿宋_GB2312" w:eastAsia="仿宋_GB2312"/>
                <w:sz w:val="28"/>
                <w:szCs w:val="20"/>
              </w:rPr>
            </w:pPr>
          </w:p>
          <w:p>
            <w:pPr>
              <w:pStyle w:val="5"/>
              <w:spacing w:after="0" w:line="520" w:lineRule="exact"/>
              <w:ind w:right="-95"/>
              <w:rPr>
                <w:rFonts w:ascii="仿宋_GB2312" w:eastAsia="仿宋_GB2312"/>
                <w:sz w:val="28"/>
                <w:szCs w:val="20"/>
              </w:rPr>
            </w:pPr>
          </w:p>
          <w:p>
            <w:pPr>
              <w:pStyle w:val="5"/>
              <w:spacing w:after="0" w:line="520" w:lineRule="exact"/>
              <w:ind w:right="-95"/>
              <w:rPr>
                <w:rFonts w:ascii="仿宋_GB2312" w:eastAsia="仿宋_GB2312"/>
                <w:sz w:val="28"/>
                <w:szCs w:val="20"/>
              </w:rPr>
            </w:pPr>
          </w:p>
          <w:p>
            <w:pPr>
              <w:pStyle w:val="5"/>
              <w:spacing w:after="0" w:line="520" w:lineRule="exact"/>
              <w:ind w:right="-95"/>
              <w:rPr>
                <w:rFonts w:ascii="仿宋_GB2312" w:eastAsia="仿宋_GB2312"/>
                <w:sz w:val="28"/>
                <w:szCs w:val="20"/>
              </w:rPr>
            </w:pPr>
          </w:p>
          <w:p>
            <w:pPr>
              <w:pStyle w:val="5"/>
              <w:spacing w:after="0" w:line="520" w:lineRule="exact"/>
              <w:ind w:right="-95"/>
              <w:rPr>
                <w:rFonts w:ascii="仿宋_GB2312" w:eastAsia="仿宋_GB2312"/>
                <w:sz w:val="28"/>
                <w:szCs w:val="20"/>
              </w:rPr>
            </w:pPr>
          </w:p>
          <w:p>
            <w:pPr>
              <w:pStyle w:val="5"/>
              <w:spacing w:after="0" w:line="520" w:lineRule="exact"/>
              <w:ind w:right="-95"/>
              <w:rPr>
                <w:rFonts w:ascii="仿宋_GB2312" w:eastAsia="仿宋_GB2312"/>
                <w:sz w:val="28"/>
                <w:szCs w:val="20"/>
              </w:rPr>
            </w:pPr>
          </w:p>
          <w:p>
            <w:pPr>
              <w:pStyle w:val="5"/>
              <w:spacing w:after="0" w:line="520" w:lineRule="exact"/>
              <w:ind w:right="-95"/>
              <w:rPr>
                <w:rFonts w:ascii="仿宋_GB2312" w:eastAsia="仿宋_GB2312"/>
                <w:sz w:val="28"/>
                <w:szCs w:val="20"/>
              </w:rPr>
            </w:pPr>
          </w:p>
          <w:p>
            <w:pPr>
              <w:tabs>
                <w:tab w:val="left" w:pos="420"/>
              </w:tabs>
              <w:rPr>
                <w:rFonts w:eastAsia="微软雅黑"/>
                <w:sz w:val="28"/>
              </w:rPr>
            </w:pPr>
          </w:p>
          <w:p>
            <w:pPr>
              <w:tabs>
                <w:tab w:val="left" w:pos="420"/>
              </w:tabs>
              <w:rPr>
                <w:rFonts w:eastAsia="微软雅黑"/>
                <w:sz w:val="28"/>
              </w:rPr>
            </w:pPr>
          </w:p>
        </w:tc>
      </w:tr>
    </w:tbl>
    <w:p>
      <w:pPr>
        <w:snapToGrid w:val="0"/>
        <w:rPr>
          <w:rFonts w:hint="eastAsia" w:ascii="黑体" w:hAnsi="黑体" w:eastAsia="仿宋"/>
          <w:b/>
          <w:szCs w:val="32"/>
          <w:lang w:eastAsia="zh-CN"/>
        </w:rPr>
      </w:pPr>
      <w:r>
        <w:rPr>
          <w:b/>
          <w:bCs/>
          <w:sz w:val="28"/>
        </w:rPr>
        <w:br w:type="page"/>
      </w:r>
      <w:r>
        <w:rPr>
          <w:rFonts w:hint="eastAsia" w:ascii="仿宋" w:hAnsi="仿宋" w:eastAsia="仿宋" w:cs="仿宋"/>
          <w:b/>
          <w:sz w:val="32"/>
          <w:szCs w:val="32"/>
        </w:rPr>
        <w:t>四、教学使用情况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9" w:hRule="atLeast"/>
          <w:jc w:val="center"/>
        </w:trPr>
        <w:tc>
          <w:tcPr>
            <w:tcW w:w="8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6"/>
              <w:rPr>
                <w:rFonts w:hint="eastAsia" w:ascii="仿宋_GB2312"/>
                <w:sz w:val="28"/>
                <w:lang w:eastAsia="zh-CN"/>
              </w:rPr>
            </w:pPr>
            <w:r>
              <w:rPr>
                <w:rFonts w:hint="eastAsia" w:ascii="仿宋_GB2312"/>
                <w:sz w:val="28"/>
                <w:lang w:val="en-US" w:eastAsia="zh-CN"/>
              </w:rPr>
              <w:t>1.</w:t>
            </w:r>
            <w:r>
              <w:rPr>
                <w:rFonts w:hint="eastAsia" w:ascii="仿宋_GB2312"/>
                <w:sz w:val="28"/>
              </w:rPr>
              <w:t>教学使用情况及效果综述</w:t>
            </w:r>
            <w:r>
              <w:rPr>
                <w:rFonts w:hint="eastAsia" w:ascii="仿宋_GB2312"/>
                <w:sz w:val="28"/>
                <w:lang w:eastAsia="zh-CN"/>
              </w:rPr>
              <w:t>；</w:t>
            </w:r>
          </w:p>
          <w:p>
            <w:pPr>
              <w:ind w:left="36"/>
              <w:rPr>
                <w:rFonts w:hint="eastAsia" w:ascii="仿宋_GB2312"/>
                <w:sz w:val="28"/>
                <w:lang w:val="en-US" w:eastAsia="zh-CN"/>
              </w:rPr>
            </w:pPr>
            <w:r>
              <w:rPr>
                <w:rFonts w:hint="eastAsia" w:ascii="仿宋_GB2312"/>
                <w:sz w:val="28"/>
                <w:lang w:val="en-US" w:eastAsia="zh-CN"/>
              </w:rPr>
              <w:t>2.</w:t>
            </w:r>
            <w:r>
              <w:rPr>
                <w:rFonts w:hint="eastAsia" w:ascii="仿宋_GB2312"/>
                <w:sz w:val="28"/>
                <w:lang w:eastAsia="zh-CN"/>
              </w:rPr>
              <w:t>教材</w:t>
            </w:r>
            <w:r>
              <w:rPr>
                <w:rFonts w:hint="eastAsia" w:ascii="仿宋_GB2312"/>
                <w:sz w:val="28"/>
                <w:lang w:val="en-US" w:eastAsia="zh-CN"/>
              </w:rPr>
              <w:t>被</w:t>
            </w:r>
            <w:r>
              <w:rPr>
                <w:rFonts w:hint="eastAsia" w:ascii="仿宋_GB2312"/>
                <w:sz w:val="28"/>
                <w:lang w:eastAsia="zh-CN"/>
              </w:rPr>
              <w:t>广泛选用，</w:t>
            </w:r>
            <w:r>
              <w:rPr>
                <w:rFonts w:hint="eastAsia" w:ascii="仿宋_GB2312"/>
                <w:sz w:val="28"/>
                <w:lang w:val="en-US" w:eastAsia="zh-CN"/>
              </w:rPr>
              <w:t>或</w:t>
            </w:r>
            <w:r>
              <w:rPr>
                <w:rFonts w:hint="eastAsia" w:ascii="仿宋_GB2312"/>
                <w:sz w:val="28"/>
                <w:lang w:eastAsia="zh-CN"/>
              </w:rPr>
              <w:t>产生较大影响</w:t>
            </w:r>
            <w:r>
              <w:rPr>
                <w:rFonts w:hint="eastAsia" w:ascii="仿宋_GB2312"/>
                <w:sz w:val="28"/>
                <w:lang w:val="en-US" w:eastAsia="zh-CN"/>
              </w:rPr>
              <w:t>的</w:t>
            </w:r>
            <w:r>
              <w:rPr>
                <w:rFonts w:hint="eastAsia" w:ascii="仿宋_GB2312"/>
                <w:sz w:val="28"/>
                <w:lang w:eastAsia="zh-CN"/>
              </w:rPr>
              <w:t>，</w:t>
            </w:r>
            <w:r>
              <w:rPr>
                <w:rFonts w:hint="eastAsia" w:ascii="仿宋_GB2312"/>
                <w:sz w:val="28"/>
                <w:lang w:val="en-US" w:eastAsia="zh-CN"/>
              </w:rPr>
              <w:t>需提交教材应用和效果证明材料。</w:t>
            </w:r>
          </w:p>
          <w:p>
            <w:pPr>
              <w:pStyle w:val="5"/>
              <w:spacing w:after="0" w:line="520" w:lineRule="exact"/>
              <w:ind w:right="-95"/>
              <w:rPr>
                <w:rFonts w:ascii="仿宋_GB2312" w:eastAsia="仿宋_GB2312"/>
                <w:sz w:val="28"/>
                <w:szCs w:val="20"/>
              </w:rPr>
            </w:pPr>
          </w:p>
          <w:p>
            <w:pPr>
              <w:pStyle w:val="5"/>
              <w:spacing w:after="0" w:line="520" w:lineRule="exact"/>
              <w:ind w:right="-95"/>
              <w:rPr>
                <w:rFonts w:ascii="仿宋_GB2312" w:eastAsia="仿宋_GB2312"/>
                <w:sz w:val="28"/>
                <w:szCs w:val="20"/>
              </w:rPr>
            </w:pPr>
          </w:p>
          <w:p>
            <w:pPr>
              <w:pStyle w:val="5"/>
              <w:spacing w:after="0" w:line="520" w:lineRule="exact"/>
              <w:ind w:right="-95"/>
              <w:rPr>
                <w:rFonts w:ascii="仿宋_GB2312" w:eastAsia="仿宋_GB2312"/>
                <w:sz w:val="28"/>
                <w:szCs w:val="20"/>
              </w:rPr>
            </w:pPr>
          </w:p>
          <w:p>
            <w:pPr>
              <w:pStyle w:val="5"/>
              <w:spacing w:after="0" w:line="520" w:lineRule="exact"/>
              <w:ind w:right="-95"/>
              <w:rPr>
                <w:rFonts w:ascii="仿宋_GB2312" w:eastAsia="仿宋_GB2312"/>
                <w:sz w:val="28"/>
                <w:szCs w:val="20"/>
              </w:rPr>
            </w:pPr>
          </w:p>
          <w:p>
            <w:pPr>
              <w:pStyle w:val="5"/>
              <w:spacing w:after="0" w:line="520" w:lineRule="exact"/>
              <w:ind w:right="-95"/>
              <w:rPr>
                <w:rFonts w:ascii="仿宋_GB2312" w:eastAsia="仿宋_GB2312"/>
                <w:sz w:val="28"/>
                <w:szCs w:val="20"/>
              </w:rPr>
            </w:pPr>
          </w:p>
          <w:p>
            <w:pPr>
              <w:pStyle w:val="5"/>
              <w:spacing w:after="0" w:line="520" w:lineRule="exact"/>
              <w:ind w:right="-95"/>
              <w:rPr>
                <w:rFonts w:ascii="仿宋_GB2312" w:eastAsia="仿宋_GB2312"/>
                <w:sz w:val="28"/>
                <w:szCs w:val="20"/>
              </w:rPr>
            </w:pPr>
          </w:p>
          <w:p>
            <w:pPr>
              <w:pStyle w:val="5"/>
              <w:spacing w:after="0" w:line="520" w:lineRule="exact"/>
              <w:ind w:right="-95"/>
              <w:rPr>
                <w:rFonts w:ascii="仿宋_GB2312" w:eastAsia="仿宋_GB2312"/>
                <w:sz w:val="28"/>
                <w:szCs w:val="20"/>
              </w:rPr>
            </w:pPr>
          </w:p>
          <w:p>
            <w:pPr>
              <w:pStyle w:val="5"/>
              <w:spacing w:after="0" w:line="520" w:lineRule="exact"/>
              <w:ind w:right="-95"/>
              <w:rPr>
                <w:rFonts w:ascii="仿宋_GB2312" w:eastAsia="仿宋_GB2312"/>
                <w:sz w:val="28"/>
                <w:szCs w:val="20"/>
              </w:rPr>
            </w:pPr>
          </w:p>
          <w:p>
            <w:pPr>
              <w:pStyle w:val="5"/>
              <w:spacing w:after="0" w:line="520" w:lineRule="exact"/>
              <w:ind w:left="0" w:leftChars="0" w:right="-95" w:firstLine="0" w:firstLineChars="0"/>
              <w:rPr>
                <w:rFonts w:ascii="仿宋_GB2312" w:eastAsia="仿宋_GB2312"/>
                <w:sz w:val="28"/>
                <w:szCs w:val="20"/>
              </w:rPr>
            </w:pPr>
          </w:p>
          <w:p>
            <w:pPr>
              <w:pStyle w:val="5"/>
              <w:spacing w:after="0" w:line="520" w:lineRule="exact"/>
              <w:ind w:left="0" w:leftChars="0" w:right="-95"/>
              <w:rPr>
                <w:rFonts w:ascii="仿宋_GB2312" w:eastAsia="仿宋_GB2312"/>
                <w:sz w:val="28"/>
                <w:szCs w:val="20"/>
              </w:rPr>
            </w:pPr>
          </w:p>
          <w:p>
            <w:pPr>
              <w:pStyle w:val="5"/>
              <w:spacing w:after="0" w:line="520" w:lineRule="exact"/>
              <w:ind w:left="0" w:leftChars="0" w:right="-95"/>
              <w:rPr>
                <w:rFonts w:ascii="仿宋_GB2312" w:eastAsia="仿宋_GB2312"/>
                <w:sz w:val="28"/>
                <w:szCs w:val="20"/>
              </w:rPr>
            </w:pPr>
          </w:p>
          <w:p>
            <w:pPr>
              <w:pStyle w:val="5"/>
              <w:spacing w:after="0" w:line="520" w:lineRule="exact"/>
              <w:ind w:left="0" w:leftChars="0" w:right="-95"/>
              <w:rPr>
                <w:rFonts w:hint="eastAsia"/>
              </w:rPr>
            </w:pPr>
          </w:p>
        </w:tc>
      </w:tr>
    </w:tbl>
    <w:p>
      <w:pPr>
        <w:pStyle w:val="5"/>
        <w:snapToGrid w:val="0"/>
        <w:spacing w:after="0" w:line="520" w:lineRule="exact"/>
        <w:ind w:left="0" w:leftChars="0" w:right="-95"/>
        <w:jc w:val="left"/>
        <w:rPr>
          <w:rFonts w:hint="eastAsia" w:ascii="仿宋" w:hAnsi="仿宋" w:eastAsia="仿宋" w:cs="仿宋"/>
          <w:b/>
          <w:sz w:val="32"/>
          <w:szCs w:val="20"/>
          <w:lang w:val="en-US" w:eastAsia="zh-CN"/>
        </w:rPr>
      </w:pPr>
    </w:p>
    <w:p>
      <w:pPr>
        <w:pStyle w:val="5"/>
        <w:snapToGrid w:val="0"/>
        <w:spacing w:after="0" w:line="520" w:lineRule="exact"/>
        <w:ind w:left="0" w:leftChars="0" w:right="-95"/>
        <w:jc w:val="left"/>
        <w:rPr>
          <w:rFonts w:ascii="仿宋" w:hAnsi="仿宋" w:eastAsia="仿宋" w:cs="仿宋"/>
          <w:b/>
          <w:sz w:val="32"/>
          <w:szCs w:val="20"/>
        </w:rPr>
      </w:pPr>
      <w:r>
        <w:rPr>
          <w:rFonts w:hint="eastAsia" w:ascii="仿宋" w:hAnsi="仿宋" w:eastAsia="仿宋" w:cs="仿宋"/>
          <w:b/>
          <w:sz w:val="32"/>
          <w:szCs w:val="20"/>
          <w:lang w:val="en-US" w:eastAsia="zh-CN"/>
        </w:rPr>
        <w:t>五</w:t>
      </w:r>
      <w:r>
        <w:rPr>
          <w:rFonts w:hint="eastAsia" w:ascii="仿宋" w:hAnsi="仿宋" w:eastAsia="仿宋" w:cs="仿宋"/>
          <w:b/>
          <w:sz w:val="32"/>
          <w:szCs w:val="20"/>
        </w:rPr>
        <w:t>、</w:t>
      </w:r>
      <w:r>
        <w:rPr>
          <w:rFonts w:hint="eastAsia" w:ascii="仿宋" w:hAnsi="仿宋" w:eastAsia="仿宋" w:cs="仿宋"/>
          <w:b/>
          <w:sz w:val="32"/>
          <w:szCs w:val="20"/>
          <w:lang w:val="en-US" w:eastAsia="zh-CN"/>
        </w:rPr>
        <w:t>教材</w:t>
      </w:r>
      <w:r>
        <w:rPr>
          <w:rFonts w:hint="eastAsia" w:ascii="仿宋" w:hAnsi="仿宋" w:eastAsia="仿宋" w:cs="仿宋"/>
          <w:b/>
          <w:sz w:val="32"/>
          <w:szCs w:val="20"/>
        </w:rPr>
        <w:t>负责人诚信承诺</w:t>
      </w:r>
    </w:p>
    <w:tbl>
      <w:tblPr>
        <w:tblStyle w:val="7"/>
        <w:tblW w:w="949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1" w:hRule="atLeast"/>
          <w:jc w:val="center"/>
        </w:trPr>
        <w:tc>
          <w:tcPr>
            <w:tcW w:w="9498" w:type="dxa"/>
          </w:tcPr>
          <w:p>
            <w:pPr>
              <w:rPr>
                <w:rFonts w:ascii="黑体" w:hAnsi="黑体" w:eastAsia="黑体"/>
                <w:sz w:val="24"/>
              </w:rPr>
            </w:pPr>
          </w:p>
          <w:p>
            <w:pPr>
              <w:ind w:firstLine="480" w:firstLineChars="200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本人已认真填写并检查以上材料，保证内容真实有效。</w:t>
            </w:r>
          </w:p>
          <w:p>
            <w:pPr>
              <w:ind w:firstLine="480" w:firstLineChars="200"/>
              <w:rPr>
                <w:rFonts w:ascii="仿宋_GB2312" w:hAnsi="仿宋" w:eastAsia="仿宋_GB2312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1418" w:firstLine="480" w:firstLineChars="200"/>
              <w:jc w:val="center"/>
              <w:rPr>
                <w:rFonts w:ascii="仿宋_GB2312" w:hAnsi="仿宋" w:eastAsia="仿宋_GB2312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1418" w:firstLine="482" w:firstLineChars="200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教材</w:t>
            </w:r>
            <w:r>
              <w:rPr>
                <w:rFonts w:hint="eastAsia" w:ascii="宋体" w:hAnsi="宋体"/>
                <w:b/>
                <w:bCs/>
                <w:sz w:val="24"/>
              </w:rPr>
              <w:t>负责人（签字）：</w:t>
            </w:r>
          </w:p>
          <w:p>
            <w:pPr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ind w:firstLine="7590" w:firstLineChars="3150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年    月    日</w:t>
            </w:r>
          </w:p>
        </w:tc>
      </w:tr>
    </w:tbl>
    <w:p>
      <w:pPr>
        <w:numPr>
          <w:ilvl w:val="0"/>
          <w:numId w:val="0"/>
        </w:numPr>
        <w:rPr>
          <w:rFonts w:ascii="仿宋" w:hAnsi="仿宋" w:eastAsia="仿宋" w:cs="仿宋"/>
          <w:b/>
          <w:bCs/>
          <w:sz w:val="32"/>
          <w:szCs w:val="32"/>
        </w:rPr>
      </w:pPr>
      <w:r>
        <w:br w:type="page"/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六、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审批意见</w:t>
      </w:r>
    </w:p>
    <w:p>
      <w:pPr>
        <w:widowControl/>
        <w:jc w:val="left"/>
        <w:rPr>
          <w:rFonts w:ascii="仿宋_GB2312" w:hAnsi="华文中宋" w:eastAsia="仿宋_GB2312" w:cs="宋体"/>
          <w:bCs/>
          <w:kern w:val="0"/>
          <w:sz w:val="32"/>
          <w:szCs w:val="32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8" w:hRule="atLeast"/>
          <w:jc w:val="center"/>
        </w:trPr>
        <w:tc>
          <w:tcPr>
            <w:tcW w:w="8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36"/>
              <w:rPr>
                <w:rFonts w:ascii="仿宋_GB2312"/>
                <w:sz w:val="28"/>
              </w:rPr>
            </w:pPr>
            <w:r>
              <w:rPr>
                <w:rFonts w:hint="eastAsia" w:ascii="仿宋_GB2312"/>
                <w:sz w:val="28"/>
              </w:rPr>
              <w:t>同行专家推荐意见</w:t>
            </w:r>
            <w:r>
              <w:rPr>
                <w:rFonts w:ascii="仿宋_GB2312"/>
                <w:sz w:val="28"/>
              </w:rPr>
              <w:t> </w:t>
            </w:r>
          </w:p>
          <w:p>
            <w:pPr>
              <w:rPr>
                <w:rFonts w:ascii="仿宋_GB2312"/>
                <w:sz w:val="28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ascii="仿宋_GB2312"/>
                <w:sz w:val="28"/>
              </w:rPr>
              <w:t>  </w:t>
            </w:r>
            <w:r>
              <w:rPr>
                <w:rFonts w:hint="eastAsia" w:ascii="仿宋_GB2312"/>
                <w:sz w:val="28"/>
              </w:rPr>
              <w:t xml:space="preserve">                       签字</w:t>
            </w:r>
          </w:p>
          <w:p>
            <w:pPr>
              <w:ind w:right="560" w:firstLine="1680" w:firstLineChars="600"/>
              <w:rPr>
                <w:rFonts w:ascii="仿宋_GB2312"/>
                <w:sz w:val="28"/>
              </w:rPr>
            </w:pPr>
            <w:r>
              <w:rPr>
                <w:rFonts w:hint="eastAsia" w:ascii="仿宋_GB2312"/>
                <w:sz w:val="28"/>
              </w:rPr>
              <w:t xml:space="preserve">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0" w:hRule="atLeast"/>
          <w:jc w:val="center"/>
        </w:trPr>
        <w:tc>
          <w:tcPr>
            <w:tcW w:w="8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36"/>
              <w:rPr>
                <w:rFonts w:ascii="仿宋_GB2312"/>
                <w:sz w:val="28"/>
              </w:rPr>
            </w:pPr>
            <w:r>
              <w:rPr>
                <w:rFonts w:hint="eastAsia" w:ascii="仿宋_GB2312"/>
                <w:sz w:val="28"/>
              </w:rPr>
              <w:t>学院推荐意见</w:t>
            </w:r>
          </w:p>
          <w:p>
            <w:pPr>
              <w:ind w:left="36"/>
              <w:rPr>
                <w:rFonts w:ascii="仿宋_GB2312"/>
                <w:sz w:val="28"/>
              </w:rPr>
            </w:pPr>
            <w:r>
              <w:rPr>
                <w:rFonts w:ascii="仿宋_GB2312"/>
                <w:sz w:val="28"/>
              </w:rPr>
              <w:t> 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ascii="仿宋_GB2312"/>
                <w:sz w:val="28"/>
              </w:rPr>
              <w:t>  </w:t>
            </w:r>
            <w:r>
              <w:rPr>
                <w:rFonts w:hint="eastAsia" w:ascii="仿宋_GB2312"/>
                <w:sz w:val="28"/>
              </w:rPr>
              <w:t xml:space="preserve">                       负责人签字</w:t>
            </w:r>
          </w:p>
          <w:p>
            <w:pPr>
              <w:ind w:right="560" w:firstLine="1680" w:firstLineChars="600"/>
              <w:rPr>
                <w:rFonts w:ascii="宋体" w:hAnsi="宋体"/>
                <w:sz w:val="24"/>
              </w:rPr>
            </w:pPr>
            <w:r>
              <w:rPr>
                <w:rFonts w:hint="eastAsia" w:ascii="仿宋_GB2312"/>
                <w:sz w:val="28"/>
              </w:rPr>
              <w:t xml:space="preserve">           （学院公章）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1" w:hRule="atLeast"/>
          <w:jc w:val="center"/>
        </w:trPr>
        <w:tc>
          <w:tcPr>
            <w:tcW w:w="8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36"/>
              <w:rPr>
                <w:rFonts w:ascii="仿宋_GB2312"/>
                <w:sz w:val="28"/>
              </w:rPr>
            </w:pPr>
            <w:r>
              <w:rPr>
                <w:rFonts w:hint="eastAsia" w:ascii="仿宋_GB2312"/>
                <w:sz w:val="28"/>
              </w:rPr>
              <w:t>学院党组织对教材主编政治思想情况的审批意见</w:t>
            </w:r>
          </w:p>
          <w:p>
            <w:pPr>
              <w:rPr>
                <w:rFonts w:ascii="仿宋_GB2312"/>
                <w:sz w:val="28"/>
              </w:rPr>
            </w:pPr>
          </w:p>
          <w:p>
            <w:pPr>
              <w:rPr>
                <w:rFonts w:ascii="仿宋_GB2312"/>
                <w:sz w:val="28"/>
              </w:rPr>
            </w:pPr>
          </w:p>
          <w:p>
            <w:pPr>
              <w:rPr>
                <w:rFonts w:ascii="仿宋_GB2312"/>
                <w:sz w:val="28"/>
              </w:rPr>
            </w:pPr>
          </w:p>
          <w:p>
            <w:pPr>
              <w:ind w:firstLine="3640" w:firstLineChars="1300"/>
              <w:rPr>
                <w:sz w:val="24"/>
              </w:rPr>
            </w:pPr>
            <w:r>
              <w:rPr>
                <w:rFonts w:hint="eastAsia" w:ascii="仿宋_GB2312"/>
                <w:sz w:val="28"/>
              </w:rPr>
              <w:t>党组织负责人签字</w:t>
            </w:r>
          </w:p>
          <w:p>
            <w:pPr>
              <w:ind w:right="560" w:firstLine="3360" w:firstLineChars="1200"/>
              <w:rPr>
                <w:rFonts w:hint="eastAsia" w:ascii="仿宋_GB2312"/>
                <w:sz w:val="28"/>
              </w:rPr>
            </w:pPr>
            <w:r>
              <w:rPr>
                <w:rFonts w:hint="eastAsia" w:ascii="仿宋_GB2312"/>
                <w:sz w:val="28"/>
              </w:rPr>
              <w:t xml:space="preserve">（党组织公章）  </w:t>
            </w:r>
            <w:r>
              <w:rPr>
                <w:rFonts w:ascii="仿宋_GB2312"/>
                <w:sz w:val="28"/>
              </w:rPr>
              <w:t xml:space="preserve">  </w:t>
            </w:r>
            <w:r>
              <w:rPr>
                <w:rFonts w:hint="eastAsia" w:ascii="仿宋_GB2312"/>
                <w:sz w:val="28"/>
              </w:rPr>
              <w:t>年    月    日</w:t>
            </w:r>
          </w:p>
        </w:tc>
      </w:tr>
    </w:tbl>
    <w:p>
      <w:pPr>
        <w:widowControl/>
        <w:jc w:val="left"/>
        <w:rPr>
          <w:rFonts w:ascii="仿宋_GB2312" w:hAnsi="华文中宋" w:eastAsia="仿宋_GB2312" w:cs="宋体"/>
          <w:bCs/>
          <w:kern w:val="0"/>
          <w:sz w:val="32"/>
          <w:szCs w:val="32"/>
        </w:rPr>
        <w:sectPr>
          <w:pgSz w:w="11906" w:h="16838"/>
          <w:pgMar w:top="2098" w:right="1587" w:bottom="2098" w:left="1587" w:header="851" w:footer="992" w:gutter="0"/>
          <w:cols w:space="425" w:num="1"/>
          <w:docGrid w:type="lines" w:linePitch="312" w:charSpace="0"/>
        </w:sectPr>
      </w:pPr>
    </w:p>
    <w:p>
      <w:pPr>
        <w:jc w:val="left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附件3</w:t>
      </w:r>
    </w:p>
    <w:p>
      <w:pPr>
        <w:spacing w:line="380" w:lineRule="exact"/>
        <w:jc w:val="center"/>
        <w:rPr>
          <w:rFonts w:ascii="微软雅黑" w:hAnsi="华文中宋" w:eastAsia="微软雅黑" w:cs="宋体"/>
          <w:b/>
          <w:bCs/>
          <w:kern w:val="0"/>
          <w:sz w:val="36"/>
          <w:szCs w:val="36"/>
        </w:rPr>
      </w:pPr>
    </w:p>
    <w:p>
      <w:pPr>
        <w:spacing w:afterLines="50"/>
        <w:jc w:val="center"/>
        <w:outlineLvl w:val="0"/>
        <w:rPr>
          <w:rFonts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上海市高等学历继续教育优秀</w:t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教材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申报汇总表</w:t>
      </w:r>
    </w:p>
    <w:p>
      <w:pPr>
        <w:spacing w:line="380" w:lineRule="exact"/>
        <w:rPr>
          <w:rFonts w:ascii="仿宋_GB2312" w:hAnsi="黑体" w:eastAsia="仿宋_GB2312"/>
          <w:sz w:val="28"/>
          <w:szCs w:val="28"/>
        </w:rPr>
      </w:pPr>
    </w:p>
    <w:p>
      <w:pPr>
        <w:spacing w:line="380" w:lineRule="exact"/>
        <w:jc w:val="center"/>
        <w:rPr>
          <w:rFonts w:ascii="微软雅黑" w:hAnsi="华文中宋" w:eastAsia="微软雅黑" w:cs="宋体"/>
          <w:b/>
          <w:bCs/>
          <w:color w:val="000000"/>
          <w:kern w:val="0"/>
          <w:sz w:val="36"/>
          <w:szCs w:val="36"/>
        </w:rPr>
      </w:pPr>
    </w:p>
    <w:p>
      <w:pPr>
        <w:spacing w:line="380" w:lineRule="exact"/>
        <w:ind w:firstLine="160" w:firstLineChars="50"/>
        <w:rPr>
          <w:rFonts w:ascii="仿宋_GB2312" w:hAnsi="黑体" w:eastAsia="仿宋_GB2312"/>
          <w:sz w:val="32"/>
          <w:szCs w:val="28"/>
        </w:rPr>
      </w:pPr>
      <w:r>
        <w:rPr>
          <w:rFonts w:hint="eastAsia" w:ascii="仿宋_GB2312" w:hAnsi="黑体" w:eastAsia="仿宋_GB2312"/>
          <w:sz w:val="32"/>
          <w:szCs w:val="28"/>
        </w:rPr>
        <w:t>推荐单位名称（公章）：</w:t>
      </w:r>
    </w:p>
    <w:tbl>
      <w:tblPr>
        <w:tblStyle w:val="6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9"/>
        <w:gridCol w:w="2185"/>
        <w:gridCol w:w="1675"/>
        <w:gridCol w:w="1875"/>
        <w:gridCol w:w="1532"/>
        <w:gridCol w:w="2075"/>
        <w:gridCol w:w="32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79" w:type="dxa"/>
            <w:vAlign w:val="center"/>
          </w:tcPr>
          <w:p>
            <w:pPr>
              <w:spacing w:line="380" w:lineRule="exact"/>
              <w:jc w:val="center"/>
              <w:rPr>
                <w:rFonts w:ascii="宋体" w:hAnsi="宋体" w:cs="宋体"/>
                <w:b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序号</w:t>
            </w:r>
          </w:p>
        </w:tc>
        <w:tc>
          <w:tcPr>
            <w:tcW w:w="2185" w:type="dxa"/>
            <w:vAlign w:val="center"/>
          </w:tcPr>
          <w:p>
            <w:pPr>
              <w:spacing w:line="380" w:lineRule="exact"/>
              <w:jc w:val="center"/>
              <w:rPr>
                <w:rFonts w:ascii="宋体" w:hAnsi="宋体" w:cs="宋体"/>
                <w:b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申报学校</w:t>
            </w:r>
          </w:p>
        </w:tc>
        <w:tc>
          <w:tcPr>
            <w:tcW w:w="1675" w:type="dxa"/>
            <w:vAlign w:val="center"/>
          </w:tcPr>
          <w:p>
            <w:pPr>
              <w:spacing w:line="380" w:lineRule="exact"/>
              <w:jc w:val="center"/>
              <w:rPr>
                <w:rFonts w:ascii="宋体" w:hAnsi="宋体" w:cs="宋体"/>
                <w:b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教材名称</w:t>
            </w:r>
          </w:p>
        </w:tc>
        <w:tc>
          <w:tcPr>
            <w:tcW w:w="1875" w:type="dxa"/>
            <w:vAlign w:val="center"/>
          </w:tcPr>
          <w:p>
            <w:pPr>
              <w:spacing w:line="380" w:lineRule="exact"/>
              <w:jc w:val="center"/>
              <w:rPr>
                <w:rFonts w:ascii="宋体" w:hAnsi="宋体" w:cs="宋体"/>
                <w:b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主编</w:t>
            </w:r>
          </w:p>
        </w:tc>
        <w:tc>
          <w:tcPr>
            <w:tcW w:w="1532" w:type="dxa"/>
            <w:vAlign w:val="center"/>
          </w:tcPr>
          <w:p>
            <w:pPr>
              <w:spacing w:line="380" w:lineRule="exact"/>
              <w:jc w:val="center"/>
              <w:rPr>
                <w:rFonts w:ascii="宋体" w:hAnsi="宋体" w:cs="宋体"/>
                <w:b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推荐类别</w:t>
            </w:r>
          </w:p>
        </w:tc>
        <w:tc>
          <w:tcPr>
            <w:tcW w:w="2075" w:type="dxa"/>
            <w:vAlign w:val="center"/>
          </w:tcPr>
          <w:p>
            <w:pPr>
              <w:spacing w:line="380" w:lineRule="exact"/>
              <w:jc w:val="center"/>
              <w:rPr>
                <w:rFonts w:ascii="宋体" w:hAnsi="宋体" w:cs="宋体"/>
                <w:b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学科门类/专业大类代码</w:t>
            </w:r>
          </w:p>
        </w:tc>
        <w:tc>
          <w:tcPr>
            <w:tcW w:w="3284" w:type="dxa"/>
            <w:vAlign w:val="center"/>
          </w:tcPr>
          <w:p>
            <w:pPr>
              <w:spacing w:line="380" w:lineRule="exact"/>
              <w:jc w:val="center"/>
              <w:rPr>
                <w:rFonts w:ascii="宋体" w:hAnsi="宋体" w:cs="宋体"/>
                <w:b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一级学科/专业类代码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79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1</w:t>
            </w:r>
          </w:p>
        </w:tc>
        <w:tc>
          <w:tcPr>
            <w:tcW w:w="2185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75" w:type="dxa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75" w:type="dxa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32" w:type="dxa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284" w:type="dxa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79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2</w:t>
            </w:r>
          </w:p>
        </w:tc>
        <w:tc>
          <w:tcPr>
            <w:tcW w:w="2185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75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75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32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75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284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79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3</w:t>
            </w:r>
          </w:p>
        </w:tc>
        <w:tc>
          <w:tcPr>
            <w:tcW w:w="2185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75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75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32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75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284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>
      <w:pPr>
        <w:spacing w:line="380" w:lineRule="exact"/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说明：</w:t>
      </w:r>
    </w:p>
    <w:p>
      <w:pPr>
        <w:spacing w:line="380" w:lineRule="exact"/>
        <w:ind w:firstLine="480" w:firstLineChars="200"/>
        <w:rPr>
          <w:rFonts w:ascii="Times New Roman" w:hAnsi="Times New Roman" w:eastAsia="仿宋_GB2312"/>
          <w:sz w:val="24"/>
          <w:szCs w:val="24"/>
        </w:rPr>
      </w:pPr>
      <w:r>
        <w:rPr>
          <w:rFonts w:ascii="Times New Roman" w:hAnsi="Times New Roman" w:eastAsia="仿宋_GB2312"/>
          <w:sz w:val="24"/>
          <w:szCs w:val="24"/>
        </w:rPr>
        <w:t>1.</w:t>
      </w:r>
      <w:r>
        <w:rPr>
          <w:rFonts w:hint="eastAsia" w:ascii="Times New Roman" w:hAnsi="Times New Roman" w:eastAsia="仿宋_GB2312"/>
          <w:sz w:val="24"/>
          <w:szCs w:val="24"/>
        </w:rPr>
        <w:t>“推荐类别”指高校学历继续教育、非学历继续教育、高等教育自学考试。</w:t>
      </w:r>
    </w:p>
    <w:p>
      <w:pPr>
        <w:spacing w:line="380" w:lineRule="exact"/>
        <w:ind w:firstLine="480" w:firstLineChars="200"/>
        <w:rPr>
          <w:rFonts w:hint="eastAsia" w:ascii="仿宋_GB2312" w:eastAsia="仿宋_GB2312"/>
          <w:sz w:val="28"/>
          <w:szCs w:val="28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  <w:r>
        <w:rPr>
          <w:rFonts w:hint="eastAsia" w:ascii="Times New Roman" w:hAnsi="Times New Roman" w:eastAsia="仿宋_GB2312"/>
          <w:sz w:val="24"/>
          <w:szCs w:val="24"/>
        </w:rPr>
        <w:t>2.“学科门类/专业大类代码”和“一级学科/</w:t>
      </w:r>
      <w:r>
        <w:rPr>
          <w:rFonts w:ascii="Times New Roman" w:hAnsi="Times New Roman" w:eastAsia="仿宋_GB2312"/>
          <w:sz w:val="24"/>
          <w:szCs w:val="24"/>
        </w:rPr>
        <w:t>专业类代码</w:t>
      </w:r>
      <w:r>
        <w:rPr>
          <w:rFonts w:hint="eastAsia" w:ascii="Times New Roman" w:hAnsi="Times New Roman" w:eastAsia="仿宋_GB2312"/>
          <w:sz w:val="24"/>
          <w:szCs w:val="24"/>
          <w:lang w:eastAsia="zh-CN"/>
        </w:rPr>
        <w:t>”</w:t>
      </w:r>
      <w:r>
        <w:rPr>
          <w:rFonts w:hint="eastAsia" w:ascii="Times New Roman" w:hAnsi="Times New Roman" w:eastAsia="仿宋_GB2312"/>
          <w:sz w:val="24"/>
          <w:szCs w:val="24"/>
        </w:rPr>
        <w:t>请规范填写。</w:t>
      </w:r>
      <w:r>
        <w:rPr>
          <w:rFonts w:ascii="Times New Roman" w:hAnsi="Times New Roman" w:eastAsia="仿宋_GB2312"/>
          <w:sz w:val="24"/>
          <w:szCs w:val="24"/>
        </w:rPr>
        <w:t>没有对应</w:t>
      </w:r>
      <w:r>
        <w:rPr>
          <w:rFonts w:hint="eastAsia" w:ascii="Times New Roman" w:hAnsi="Times New Roman" w:eastAsia="仿宋_GB2312"/>
          <w:sz w:val="24"/>
          <w:szCs w:val="24"/>
        </w:rPr>
        <w:t>具体</w:t>
      </w:r>
      <w:r>
        <w:rPr>
          <w:rFonts w:ascii="Times New Roman" w:hAnsi="Times New Roman" w:eastAsia="仿宋_GB2312"/>
          <w:sz w:val="24"/>
          <w:szCs w:val="24"/>
        </w:rPr>
        <w:t>学科专业的课程，</w:t>
      </w:r>
      <w:r>
        <w:rPr>
          <w:rFonts w:hint="eastAsia" w:ascii="Times New Roman" w:hAnsi="Times New Roman" w:eastAsia="仿宋_GB2312"/>
          <w:sz w:val="24"/>
          <w:szCs w:val="24"/>
        </w:rPr>
        <w:t>请分别填写“00”和“</w:t>
      </w:r>
      <w:r>
        <w:rPr>
          <w:rFonts w:ascii="Times New Roman" w:hAnsi="Times New Roman" w:eastAsia="仿宋_GB2312"/>
          <w:sz w:val="24"/>
          <w:szCs w:val="24"/>
        </w:rPr>
        <w:t>0000</w:t>
      </w:r>
      <w:r>
        <w:rPr>
          <w:rFonts w:hint="eastAsia" w:ascii="Times New Roman" w:hAnsi="Times New Roman" w:eastAsia="仿宋_GB2312"/>
          <w:sz w:val="24"/>
          <w:szCs w:val="24"/>
        </w:rPr>
        <w:t>”</w:t>
      </w:r>
      <w:r>
        <w:rPr>
          <w:rFonts w:ascii="Times New Roman" w:hAnsi="Times New Roman" w:eastAsia="仿宋_GB2312"/>
          <w:sz w:val="24"/>
          <w:szCs w:val="24"/>
        </w:rPr>
        <w:t>。</w:t>
      </w:r>
    </w:p>
    <w:p>
      <w:pPr>
        <w:jc w:val="left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附件</w:t>
      </w:r>
      <w:r>
        <w:rPr>
          <w:rFonts w:ascii="黑体" w:hAnsi="黑体" w:eastAsia="黑体"/>
          <w:b/>
          <w:sz w:val="32"/>
          <w:szCs w:val="32"/>
        </w:rPr>
        <w:t>4</w:t>
      </w:r>
    </w:p>
    <w:p>
      <w:pPr>
        <w:tabs>
          <w:tab w:val="left" w:pos="3544"/>
        </w:tabs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cs="Arial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Arial"/>
          <w:b/>
          <w:bCs/>
          <w:sz w:val="36"/>
          <w:szCs w:val="36"/>
        </w:rPr>
        <w:t>上海市高等学历继续教育优秀</w:t>
      </w:r>
      <w:r>
        <w:rPr>
          <w:rFonts w:hint="eastAsia" w:ascii="宋体" w:hAnsi="宋体" w:cs="Arial"/>
          <w:b/>
          <w:bCs/>
          <w:sz w:val="36"/>
          <w:szCs w:val="36"/>
          <w:lang w:val="en-US" w:eastAsia="zh-CN"/>
        </w:rPr>
        <w:t>教材</w:t>
      </w:r>
    </w:p>
    <w:p>
      <w:pPr>
        <w:tabs>
          <w:tab w:val="left" w:pos="3544"/>
        </w:tabs>
        <w:autoSpaceDE w:val="0"/>
        <w:autoSpaceDN w:val="0"/>
        <w:adjustRightInd w:val="0"/>
        <w:spacing w:line="360" w:lineRule="auto"/>
        <w:jc w:val="center"/>
        <w:rPr>
          <w:rFonts w:ascii="宋体" w:hAnsi="宋体" w:eastAsia="宋体" w:cs="Arial"/>
          <w:b/>
          <w:bCs/>
          <w:sz w:val="36"/>
          <w:szCs w:val="36"/>
        </w:rPr>
      </w:pPr>
      <w:r>
        <w:rPr>
          <w:rFonts w:hint="eastAsia" w:ascii="宋体" w:hAnsi="宋体" w:eastAsia="宋体" w:cs="Arial"/>
          <w:b/>
          <w:bCs/>
          <w:sz w:val="36"/>
          <w:szCs w:val="36"/>
        </w:rPr>
        <w:t>评审专家推荐表</w:t>
      </w:r>
    </w:p>
    <w:tbl>
      <w:tblPr>
        <w:tblStyle w:val="6"/>
        <w:tblW w:w="89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6"/>
        <w:gridCol w:w="324"/>
        <w:gridCol w:w="987"/>
        <w:gridCol w:w="1276"/>
        <w:gridCol w:w="1417"/>
        <w:gridCol w:w="1276"/>
        <w:gridCol w:w="24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236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Arial"/>
                <w:sz w:val="24"/>
              </w:rPr>
            </w:pPr>
            <w:r>
              <w:rPr>
                <w:rFonts w:hint="eastAsia" w:ascii="宋体" w:hAnsi="宋体" w:eastAsia="宋体" w:cs="Arial"/>
                <w:sz w:val="24"/>
              </w:rPr>
              <w:t>姓 名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Arial"/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Arial"/>
                <w:sz w:val="24"/>
              </w:rPr>
            </w:pPr>
            <w:r>
              <w:rPr>
                <w:rFonts w:hint="eastAsia" w:ascii="宋体" w:hAnsi="宋体" w:eastAsia="宋体" w:cs="Arial"/>
                <w:sz w:val="24"/>
              </w:rPr>
              <w:t>性 别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Arial"/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rPr>
                <w:rFonts w:ascii="宋体" w:hAnsi="宋体" w:eastAsia="宋体" w:cs="Arial"/>
                <w:sz w:val="24"/>
              </w:rPr>
            </w:pPr>
            <w:r>
              <w:rPr>
                <w:rFonts w:hint="eastAsia" w:ascii="宋体" w:hAnsi="宋体" w:eastAsia="宋体" w:cs="Arial"/>
                <w:sz w:val="24"/>
              </w:rPr>
              <w:t>出生年月</w:t>
            </w:r>
          </w:p>
        </w:tc>
        <w:tc>
          <w:tcPr>
            <w:tcW w:w="240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Arial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236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Arial"/>
                <w:sz w:val="24"/>
              </w:rPr>
            </w:pPr>
            <w:r>
              <w:rPr>
                <w:rFonts w:hint="eastAsia" w:ascii="宋体" w:hAnsi="宋体" w:eastAsia="宋体" w:cs="Arial"/>
                <w:sz w:val="24"/>
              </w:rPr>
              <w:t>民族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Arial"/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Arial"/>
                <w:sz w:val="24"/>
              </w:rPr>
            </w:pPr>
            <w:r>
              <w:rPr>
                <w:rFonts w:hint="eastAsia" w:ascii="宋体" w:hAnsi="宋体" w:eastAsia="宋体" w:cs="Arial"/>
                <w:sz w:val="24"/>
              </w:rPr>
              <w:t>政治面貌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Arial"/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rPr>
                <w:rFonts w:ascii="宋体" w:hAnsi="宋体" w:eastAsia="宋体" w:cs="Arial"/>
                <w:sz w:val="24"/>
              </w:rPr>
            </w:pPr>
            <w:r>
              <w:rPr>
                <w:rFonts w:hint="eastAsia" w:ascii="宋体" w:hAnsi="宋体" w:eastAsia="宋体" w:cs="Arial"/>
                <w:sz w:val="24"/>
              </w:rPr>
              <w:t>身份证号</w:t>
            </w:r>
          </w:p>
        </w:tc>
        <w:tc>
          <w:tcPr>
            <w:tcW w:w="240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Arial"/>
                <w:sz w:val="24"/>
              </w:rPr>
            </w:pPr>
            <w:r>
              <w:rPr>
                <w:rFonts w:hint="eastAsia" w:ascii="宋体" w:hAnsi="宋体" w:eastAsia="宋体" w:cs="Arial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236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Arial"/>
                <w:sz w:val="24"/>
              </w:rPr>
            </w:pPr>
            <w:r>
              <w:rPr>
                <w:rFonts w:hint="eastAsia" w:ascii="宋体" w:hAnsi="宋体" w:eastAsia="宋体" w:cs="Arial"/>
                <w:sz w:val="24"/>
              </w:rPr>
              <w:t>联系地址</w:t>
            </w:r>
          </w:p>
        </w:tc>
        <w:tc>
          <w:tcPr>
            <w:tcW w:w="4004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Arial"/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Arial"/>
                <w:sz w:val="24"/>
              </w:rPr>
            </w:pPr>
            <w:r>
              <w:rPr>
                <w:rFonts w:hint="eastAsia" w:ascii="宋体" w:hAnsi="宋体" w:eastAsia="宋体" w:cs="Arial"/>
                <w:sz w:val="24"/>
              </w:rPr>
              <w:t>邮编</w:t>
            </w:r>
          </w:p>
        </w:tc>
        <w:tc>
          <w:tcPr>
            <w:tcW w:w="240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Arial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236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Arial"/>
                <w:sz w:val="24"/>
              </w:rPr>
            </w:pPr>
            <w:r>
              <w:rPr>
                <w:rFonts w:hint="eastAsia" w:ascii="宋体" w:hAnsi="宋体" w:eastAsia="宋体" w:cs="Arial"/>
                <w:sz w:val="24"/>
              </w:rPr>
              <w:t>电子邮箱</w:t>
            </w:r>
          </w:p>
        </w:tc>
        <w:tc>
          <w:tcPr>
            <w:tcW w:w="4004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Arial"/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Arial"/>
                <w:sz w:val="24"/>
              </w:rPr>
            </w:pPr>
            <w:r>
              <w:rPr>
                <w:rFonts w:hint="eastAsia" w:ascii="宋体" w:hAnsi="宋体" w:eastAsia="宋体" w:cs="Arial"/>
                <w:sz w:val="24"/>
              </w:rPr>
              <w:t>手机</w:t>
            </w:r>
          </w:p>
        </w:tc>
        <w:tc>
          <w:tcPr>
            <w:tcW w:w="240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Arial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236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Arial"/>
                <w:sz w:val="24"/>
              </w:rPr>
            </w:pPr>
            <w:r>
              <w:rPr>
                <w:rFonts w:hint="eastAsia" w:ascii="宋体" w:hAnsi="宋体" w:eastAsia="宋体" w:cs="Arial"/>
                <w:sz w:val="24"/>
              </w:rPr>
              <w:t>工作单位</w:t>
            </w:r>
          </w:p>
        </w:tc>
        <w:tc>
          <w:tcPr>
            <w:tcW w:w="4004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Arial"/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Arial"/>
                <w:sz w:val="24"/>
              </w:rPr>
            </w:pPr>
            <w:r>
              <w:rPr>
                <w:rFonts w:hint="eastAsia" w:ascii="宋体" w:hAnsi="宋体" w:eastAsia="宋体" w:cs="Arial"/>
                <w:sz w:val="24"/>
              </w:rPr>
              <w:t>职务</w:t>
            </w:r>
          </w:p>
        </w:tc>
        <w:tc>
          <w:tcPr>
            <w:tcW w:w="240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Arial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236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Arial"/>
                <w:sz w:val="24"/>
              </w:rPr>
            </w:pPr>
            <w:r>
              <w:rPr>
                <w:rFonts w:hint="eastAsia" w:ascii="宋体" w:hAnsi="宋体" w:eastAsia="宋体" w:cs="Arial"/>
                <w:sz w:val="24"/>
              </w:rPr>
              <w:t>学历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Arial"/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Arial"/>
                <w:sz w:val="24"/>
              </w:rPr>
            </w:pPr>
            <w:r>
              <w:rPr>
                <w:rFonts w:hint="eastAsia" w:ascii="宋体" w:hAnsi="宋体" w:eastAsia="宋体" w:cs="Arial"/>
                <w:sz w:val="24"/>
              </w:rPr>
              <w:t>学位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Arial"/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Arial"/>
                <w:sz w:val="24"/>
              </w:rPr>
            </w:pPr>
            <w:r>
              <w:rPr>
                <w:rFonts w:hint="eastAsia" w:ascii="宋体" w:hAnsi="宋体" w:eastAsia="宋体" w:cs="Arial"/>
                <w:sz w:val="24"/>
              </w:rPr>
              <w:t>专业</w:t>
            </w:r>
          </w:p>
        </w:tc>
        <w:tc>
          <w:tcPr>
            <w:tcW w:w="240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Arial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236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Arial"/>
                <w:sz w:val="24"/>
              </w:rPr>
            </w:pPr>
            <w:r>
              <w:rPr>
                <w:rFonts w:hint="eastAsia" w:ascii="宋体" w:hAnsi="宋体" w:eastAsia="宋体" w:cs="Arial"/>
                <w:sz w:val="24"/>
              </w:rPr>
              <w:t>专业技术</w:t>
            </w:r>
          </w:p>
          <w:p>
            <w:pPr>
              <w:jc w:val="center"/>
              <w:rPr>
                <w:rFonts w:ascii="宋体" w:hAnsi="宋体" w:eastAsia="宋体" w:cs="Arial"/>
                <w:sz w:val="24"/>
              </w:rPr>
            </w:pPr>
            <w:r>
              <w:rPr>
                <w:rFonts w:hint="eastAsia" w:ascii="宋体" w:hAnsi="宋体" w:eastAsia="宋体" w:cs="Arial"/>
                <w:sz w:val="24"/>
              </w:rPr>
              <w:t>职称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Arial"/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Arial"/>
                <w:sz w:val="24"/>
              </w:rPr>
            </w:pPr>
            <w:r>
              <w:rPr>
                <w:rFonts w:hint="eastAsia" w:ascii="宋体" w:hAnsi="宋体" w:eastAsia="宋体" w:cs="Arial"/>
                <w:sz w:val="24"/>
              </w:rPr>
              <w:t>授课</w:t>
            </w:r>
          </w:p>
          <w:p>
            <w:pPr>
              <w:jc w:val="center"/>
              <w:rPr>
                <w:rFonts w:ascii="宋体" w:hAnsi="宋体" w:eastAsia="宋体" w:cs="Arial"/>
                <w:sz w:val="24"/>
              </w:rPr>
            </w:pPr>
            <w:r>
              <w:rPr>
                <w:rFonts w:hint="eastAsia" w:ascii="宋体" w:hAnsi="宋体" w:eastAsia="宋体" w:cs="Arial"/>
                <w:sz w:val="24"/>
              </w:rPr>
              <w:t>专业</w:t>
            </w:r>
          </w:p>
        </w:tc>
        <w:tc>
          <w:tcPr>
            <w:tcW w:w="5101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Arial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6" w:hRule="atLeast"/>
          <w:jc w:val="center"/>
        </w:trPr>
        <w:tc>
          <w:tcPr>
            <w:tcW w:w="2547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Arial"/>
                <w:sz w:val="24"/>
              </w:rPr>
            </w:pPr>
            <w:r>
              <w:rPr>
                <w:rFonts w:hint="eastAsia" w:ascii="宋体" w:hAnsi="宋体" w:eastAsia="宋体" w:cs="Arial"/>
                <w:sz w:val="24"/>
              </w:rPr>
              <w:t>主要讲授</w:t>
            </w:r>
          </w:p>
          <w:p>
            <w:pPr>
              <w:jc w:val="center"/>
              <w:rPr>
                <w:rFonts w:ascii="宋体" w:hAnsi="宋体" w:eastAsia="宋体" w:cs="Arial"/>
                <w:sz w:val="24"/>
              </w:rPr>
            </w:pPr>
            <w:r>
              <w:rPr>
                <w:rFonts w:hint="eastAsia" w:ascii="宋体" w:hAnsi="宋体" w:eastAsia="宋体" w:cs="Arial"/>
                <w:sz w:val="24"/>
              </w:rPr>
              <w:t>课程名称</w:t>
            </w:r>
          </w:p>
        </w:tc>
        <w:tc>
          <w:tcPr>
            <w:tcW w:w="6377" w:type="dxa"/>
            <w:gridSpan w:val="4"/>
            <w:shd w:val="clear" w:color="auto" w:fill="auto"/>
            <w:vAlign w:val="center"/>
          </w:tcPr>
          <w:p>
            <w:pPr>
              <w:rPr>
                <w:rFonts w:ascii="宋体" w:hAnsi="宋体" w:eastAsia="宋体" w:cs="Arial"/>
                <w:sz w:val="24"/>
              </w:rPr>
            </w:pPr>
            <w:r>
              <w:rPr>
                <w:rFonts w:hint="eastAsia" w:ascii="宋体" w:hAnsi="宋体" w:eastAsia="宋体" w:cs="Arial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" w:hRule="atLeast"/>
          <w:jc w:val="center"/>
        </w:trPr>
        <w:tc>
          <w:tcPr>
            <w:tcW w:w="2547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Arial"/>
                <w:sz w:val="24"/>
              </w:rPr>
            </w:pPr>
            <w:r>
              <w:rPr>
                <w:rFonts w:hint="eastAsia" w:ascii="宋体" w:hAnsi="宋体" w:eastAsia="宋体" w:cs="Arial"/>
                <w:sz w:val="24"/>
              </w:rPr>
              <w:t>本人擅长研究和提出</w:t>
            </w:r>
          </w:p>
          <w:p>
            <w:pPr>
              <w:jc w:val="center"/>
              <w:rPr>
                <w:rFonts w:ascii="宋体" w:hAnsi="宋体" w:eastAsia="宋体" w:cs="Arial"/>
                <w:sz w:val="24"/>
              </w:rPr>
            </w:pPr>
            <w:r>
              <w:rPr>
                <w:rFonts w:hint="eastAsia" w:ascii="宋体" w:hAnsi="宋体" w:eastAsia="宋体" w:cs="Arial"/>
                <w:sz w:val="24"/>
              </w:rPr>
              <w:t>咨询意见的专业领域</w:t>
            </w:r>
          </w:p>
        </w:tc>
        <w:tc>
          <w:tcPr>
            <w:tcW w:w="6377" w:type="dxa"/>
            <w:gridSpan w:val="4"/>
            <w:shd w:val="clear" w:color="auto" w:fill="auto"/>
            <w:vAlign w:val="center"/>
          </w:tcPr>
          <w:p>
            <w:pPr>
              <w:rPr>
                <w:rFonts w:ascii="宋体" w:hAnsi="宋体" w:eastAsia="宋体" w:cs="Arial"/>
                <w:sz w:val="24"/>
              </w:rPr>
            </w:pPr>
            <w:r>
              <w:rPr>
                <w:rFonts w:hint="eastAsia" w:ascii="宋体" w:hAnsi="宋体" w:eastAsia="宋体" w:cs="Arial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3" w:hRule="atLeast"/>
          <w:jc w:val="center"/>
        </w:trPr>
        <w:tc>
          <w:tcPr>
            <w:tcW w:w="2547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Arial"/>
                <w:sz w:val="24"/>
              </w:rPr>
            </w:pPr>
            <w:r>
              <w:rPr>
                <w:rFonts w:hint="eastAsia" w:ascii="宋体" w:hAnsi="宋体" w:eastAsia="宋体" w:cs="Arial"/>
                <w:sz w:val="24"/>
              </w:rPr>
              <w:t>近年来专业领域</w:t>
            </w:r>
          </w:p>
          <w:p>
            <w:pPr>
              <w:jc w:val="center"/>
              <w:rPr>
                <w:rFonts w:ascii="宋体" w:hAnsi="宋体" w:eastAsia="宋体" w:cs="Arial"/>
                <w:sz w:val="24"/>
              </w:rPr>
            </w:pPr>
            <w:r>
              <w:rPr>
                <w:rFonts w:hint="eastAsia" w:ascii="宋体" w:hAnsi="宋体" w:eastAsia="宋体" w:cs="Arial"/>
                <w:sz w:val="24"/>
              </w:rPr>
              <w:t>获得荣誉及奖项</w:t>
            </w:r>
          </w:p>
        </w:tc>
        <w:tc>
          <w:tcPr>
            <w:tcW w:w="6377" w:type="dxa"/>
            <w:gridSpan w:val="4"/>
            <w:shd w:val="clear" w:color="auto" w:fill="auto"/>
            <w:vAlign w:val="center"/>
          </w:tcPr>
          <w:p>
            <w:pPr>
              <w:rPr>
                <w:rFonts w:ascii="宋体" w:hAnsi="宋体" w:eastAsia="宋体" w:cs="Arial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  <w:jc w:val="center"/>
        </w:trPr>
        <w:tc>
          <w:tcPr>
            <w:tcW w:w="156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Arial"/>
                <w:sz w:val="24"/>
              </w:rPr>
            </w:pPr>
            <w:r>
              <w:rPr>
                <w:rFonts w:hint="eastAsia" w:ascii="宋体" w:hAnsi="宋体" w:eastAsia="宋体" w:cs="Arial"/>
                <w:sz w:val="24"/>
              </w:rPr>
              <w:t>推荐单位</w:t>
            </w:r>
          </w:p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 w:cs="Arial"/>
                <w:sz w:val="24"/>
              </w:rPr>
              <w:t>意见</w:t>
            </w:r>
          </w:p>
        </w:tc>
        <w:tc>
          <w:tcPr>
            <w:tcW w:w="7364" w:type="dxa"/>
            <w:gridSpan w:val="5"/>
            <w:shd w:val="clear" w:color="auto" w:fill="auto"/>
            <w:vAlign w:val="center"/>
          </w:tcPr>
          <w:p>
            <w:pPr>
              <w:rPr>
                <w:rFonts w:ascii="宋体" w:hAnsi="宋体" w:eastAsia="宋体" w:cs="Arial"/>
                <w:sz w:val="24"/>
              </w:rPr>
            </w:pPr>
          </w:p>
          <w:p>
            <w:pPr>
              <w:jc w:val="center"/>
              <w:rPr>
                <w:rFonts w:ascii="宋体" w:hAnsi="宋体" w:eastAsia="宋体" w:cs="Arial"/>
                <w:sz w:val="24"/>
              </w:rPr>
            </w:pPr>
          </w:p>
          <w:p>
            <w:pPr>
              <w:jc w:val="center"/>
              <w:rPr>
                <w:rFonts w:ascii="宋体" w:hAnsi="宋体" w:eastAsia="宋体" w:cs="Arial"/>
                <w:sz w:val="24"/>
              </w:rPr>
            </w:pPr>
            <w:r>
              <w:rPr>
                <w:rFonts w:hint="eastAsia" w:ascii="宋体" w:hAnsi="宋体" w:eastAsia="宋体" w:cs="Arial"/>
                <w:sz w:val="24"/>
              </w:rPr>
              <w:t>（盖章）</w:t>
            </w:r>
          </w:p>
          <w:p>
            <w:pPr>
              <w:jc w:val="center"/>
              <w:rPr>
                <w:rFonts w:ascii="宋体" w:hAnsi="宋体" w:eastAsia="宋体" w:cs="Arial"/>
                <w:sz w:val="24"/>
              </w:rPr>
            </w:pPr>
          </w:p>
          <w:p>
            <w:pPr>
              <w:jc w:val="center"/>
              <w:rPr>
                <w:rFonts w:ascii="宋体" w:hAnsi="宋体" w:eastAsia="宋体" w:cs="Arial"/>
                <w:sz w:val="24"/>
              </w:rPr>
            </w:pPr>
            <w:r>
              <w:rPr>
                <w:rFonts w:hint="eastAsia" w:ascii="宋体" w:hAnsi="宋体" w:eastAsia="宋体" w:cs="Arial"/>
                <w:sz w:val="24"/>
              </w:rPr>
              <w:t>年  月  日</w:t>
            </w:r>
          </w:p>
          <w:p>
            <w:pPr>
              <w:rPr>
                <w:rFonts w:ascii="宋体" w:hAnsi="宋体" w:eastAsia="宋体" w:cs="Arial"/>
                <w:sz w:val="24"/>
              </w:rPr>
            </w:pPr>
          </w:p>
        </w:tc>
      </w:tr>
    </w:tbl>
    <w:p>
      <w:pPr>
        <w:widowControl/>
        <w:jc w:val="left"/>
      </w:pPr>
      <w:r>
        <w:br w:type="page"/>
      </w:r>
    </w:p>
    <w:p>
      <w:pPr>
        <w:jc w:val="left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附件</w:t>
      </w:r>
      <w:r>
        <w:rPr>
          <w:rFonts w:ascii="黑体" w:hAnsi="黑体" w:eastAsia="黑体"/>
          <w:b/>
          <w:sz w:val="32"/>
          <w:szCs w:val="32"/>
        </w:rPr>
        <w:t>5</w:t>
      </w:r>
    </w:p>
    <w:p>
      <w:pPr>
        <w:spacing w:line="380" w:lineRule="exact"/>
        <w:jc w:val="center"/>
        <w:rPr>
          <w:rFonts w:ascii="微软雅黑" w:hAnsi="华文中宋" w:eastAsia="微软雅黑" w:cs="宋体"/>
          <w:b/>
          <w:bCs/>
          <w:kern w:val="0"/>
          <w:sz w:val="36"/>
          <w:szCs w:val="36"/>
        </w:rPr>
      </w:pPr>
    </w:p>
    <w:p>
      <w:pPr>
        <w:spacing w:afterLines="50"/>
        <w:jc w:val="center"/>
        <w:outlineLvl w:val="0"/>
        <w:rPr>
          <w:rFonts w:hint="eastAsia" w:ascii="宋体" w:hAnsi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上海市高等学历继续教育优秀</w:t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教材</w:t>
      </w:r>
    </w:p>
    <w:p>
      <w:pPr>
        <w:spacing w:afterLines="50"/>
        <w:jc w:val="center"/>
        <w:outlineLvl w:val="0"/>
        <w:rPr>
          <w:rFonts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评审专家推荐汇总表</w:t>
      </w:r>
    </w:p>
    <w:p>
      <w:pPr>
        <w:spacing w:line="380" w:lineRule="exact"/>
        <w:rPr>
          <w:rFonts w:ascii="仿宋_GB2312" w:hAnsi="黑体" w:eastAsia="仿宋_GB2312"/>
          <w:sz w:val="28"/>
          <w:szCs w:val="28"/>
        </w:rPr>
      </w:pPr>
    </w:p>
    <w:p>
      <w:pPr>
        <w:spacing w:line="380" w:lineRule="exact"/>
        <w:rPr>
          <w:rFonts w:ascii="仿宋_GB2312" w:hAnsi="黑体" w:eastAsia="仿宋_GB2312"/>
          <w:sz w:val="28"/>
          <w:szCs w:val="28"/>
        </w:rPr>
      </w:pPr>
      <w:r>
        <w:rPr>
          <w:rFonts w:hint="eastAsia" w:ascii="仿宋_GB2312" w:hAnsi="黑体" w:eastAsia="仿宋_GB2312"/>
          <w:sz w:val="28"/>
          <w:szCs w:val="28"/>
        </w:rPr>
        <w:t>单位（公章）</w:t>
      </w:r>
    </w:p>
    <w:p>
      <w:pPr>
        <w:spacing w:line="380" w:lineRule="exact"/>
        <w:rPr>
          <w:rFonts w:ascii="仿宋_GB2312" w:hAnsi="黑体" w:eastAsia="仿宋_GB2312"/>
          <w:sz w:val="28"/>
          <w:szCs w:val="28"/>
        </w:rPr>
      </w:pPr>
    </w:p>
    <w:tbl>
      <w:tblPr>
        <w:tblStyle w:val="6"/>
        <w:tblW w:w="10206" w:type="dxa"/>
        <w:tblInd w:w="-5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134"/>
        <w:gridCol w:w="3260"/>
        <w:gridCol w:w="993"/>
        <w:gridCol w:w="41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09" w:type="dxa"/>
            <w:vAlign w:val="center"/>
          </w:tcPr>
          <w:p>
            <w:pPr>
              <w:spacing w:line="380" w:lineRule="exact"/>
              <w:jc w:val="center"/>
              <w:rPr>
                <w:rFonts w:ascii="仿宋_GB2312" w:hAnsi="黑体" w:eastAsia="仿宋_GB2312"/>
                <w:b/>
                <w:sz w:val="24"/>
              </w:rPr>
            </w:pPr>
            <w:r>
              <w:rPr>
                <w:rFonts w:hint="eastAsia" w:ascii="仿宋_GB2312" w:hAnsi="黑体" w:eastAsia="仿宋_GB2312"/>
                <w:b/>
                <w:sz w:val="24"/>
              </w:rPr>
              <w:t>序号</w:t>
            </w:r>
          </w:p>
        </w:tc>
        <w:tc>
          <w:tcPr>
            <w:tcW w:w="1134" w:type="dxa"/>
            <w:vAlign w:val="center"/>
          </w:tcPr>
          <w:p>
            <w:pPr>
              <w:spacing w:line="380" w:lineRule="exact"/>
              <w:jc w:val="center"/>
              <w:rPr>
                <w:rFonts w:ascii="仿宋_GB2312" w:hAnsi="黑体" w:eastAsia="仿宋_GB2312"/>
                <w:b/>
                <w:sz w:val="24"/>
              </w:rPr>
            </w:pPr>
            <w:r>
              <w:rPr>
                <w:rFonts w:hint="eastAsia" w:ascii="仿宋_GB2312" w:hAnsi="黑体" w:eastAsia="仿宋_GB2312"/>
                <w:b/>
                <w:sz w:val="24"/>
              </w:rPr>
              <w:t>姓名</w:t>
            </w:r>
          </w:p>
        </w:tc>
        <w:tc>
          <w:tcPr>
            <w:tcW w:w="3260" w:type="dxa"/>
            <w:vAlign w:val="center"/>
          </w:tcPr>
          <w:p>
            <w:pPr>
              <w:spacing w:line="380" w:lineRule="exact"/>
              <w:jc w:val="center"/>
              <w:rPr>
                <w:rFonts w:ascii="仿宋_GB2312" w:hAnsi="黑体" w:eastAsia="仿宋_GB2312"/>
                <w:b/>
                <w:sz w:val="24"/>
              </w:rPr>
            </w:pPr>
            <w:r>
              <w:rPr>
                <w:rFonts w:hint="eastAsia" w:ascii="仿宋_GB2312" w:hAnsi="黑体" w:eastAsia="仿宋_GB2312"/>
                <w:b/>
                <w:sz w:val="24"/>
              </w:rPr>
              <w:t>工作单位</w:t>
            </w:r>
          </w:p>
        </w:tc>
        <w:tc>
          <w:tcPr>
            <w:tcW w:w="993" w:type="dxa"/>
            <w:vAlign w:val="center"/>
          </w:tcPr>
          <w:p>
            <w:pPr>
              <w:spacing w:line="380" w:lineRule="exact"/>
              <w:jc w:val="center"/>
              <w:rPr>
                <w:rFonts w:ascii="仿宋_GB2312" w:hAnsi="黑体" w:eastAsia="仿宋_GB2312"/>
                <w:b/>
                <w:sz w:val="24"/>
              </w:rPr>
            </w:pPr>
            <w:r>
              <w:rPr>
                <w:rFonts w:hint="eastAsia" w:ascii="仿宋_GB2312" w:hAnsi="黑体" w:eastAsia="仿宋_GB2312"/>
                <w:b/>
                <w:sz w:val="24"/>
              </w:rPr>
              <w:t>专业技术职称</w:t>
            </w:r>
          </w:p>
        </w:tc>
        <w:tc>
          <w:tcPr>
            <w:tcW w:w="4110" w:type="dxa"/>
            <w:vAlign w:val="center"/>
          </w:tcPr>
          <w:p>
            <w:pPr>
              <w:spacing w:line="380" w:lineRule="exact"/>
              <w:jc w:val="center"/>
              <w:rPr>
                <w:rFonts w:ascii="仿宋_GB2312" w:hAnsi="黑体" w:eastAsia="仿宋_GB2312"/>
                <w:b/>
                <w:sz w:val="24"/>
              </w:rPr>
            </w:pPr>
            <w:r>
              <w:rPr>
                <w:rFonts w:hint="eastAsia" w:ascii="仿宋_GB2312" w:hAnsi="黑体" w:eastAsia="仿宋_GB2312"/>
                <w:b/>
                <w:sz w:val="24"/>
              </w:rPr>
              <w:t>授课专业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09" w:type="dxa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</w:t>
            </w:r>
          </w:p>
        </w:tc>
        <w:tc>
          <w:tcPr>
            <w:tcW w:w="1134" w:type="dxa"/>
          </w:tcPr>
          <w:p>
            <w:pPr>
              <w:spacing w:line="3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3260" w:type="dxa"/>
          </w:tcPr>
          <w:p>
            <w:pPr>
              <w:spacing w:line="3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993" w:type="dxa"/>
          </w:tcPr>
          <w:p>
            <w:pPr>
              <w:spacing w:line="3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4110" w:type="dxa"/>
          </w:tcPr>
          <w:p>
            <w:pPr>
              <w:spacing w:line="380" w:lineRule="exac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09" w:type="dxa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</w:t>
            </w:r>
          </w:p>
        </w:tc>
        <w:tc>
          <w:tcPr>
            <w:tcW w:w="1134" w:type="dxa"/>
          </w:tcPr>
          <w:p>
            <w:pPr>
              <w:spacing w:line="3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3260" w:type="dxa"/>
          </w:tcPr>
          <w:p>
            <w:pPr>
              <w:spacing w:line="3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993" w:type="dxa"/>
          </w:tcPr>
          <w:p>
            <w:pPr>
              <w:spacing w:line="3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4110" w:type="dxa"/>
          </w:tcPr>
          <w:p>
            <w:pPr>
              <w:spacing w:line="380" w:lineRule="exac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09" w:type="dxa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</w:t>
            </w:r>
          </w:p>
        </w:tc>
        <w:tc>
          <w:tcPr>
            <w:tcW w:w="1134" w:type="dxa"/>
          </w:tcPr>
          <w:p>
            <w:pPr>
              <w:spacing w:line="3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3260" w:type="dxa"/>
          </w:tcPr>
          <w:p>
            <w:pPr>
              <w:spacing w:line="3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993" w:type="dxa"/>
          </w:tcPr>
          <w:p>
            <w:pPr>
              <w:spacing w:line="3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4110" w:type="dxa"/>
          </w:tcPr>
          <w:p>
            <w:pPr>
              <w:spacing w:line="380" w:lineRule="exact"/>
              <w:rPr>
                <w:rFonts w:ascii="仿宋_GB2312" w:eastAsia="仿宋_GB2312"/>
                <w:sz w:val="24"/>
              </w:rPr>
            </w:pPr>
          </w:p>
        </w:tc>
      </w:tr>
    </w:tbl>
    <w:p>
      <w:pPr>
        <w:widowControl/>
        <w:jc w:val="left"/>
      </w:pPr>
    </w:p>
    <w:p>
      <w:pPr>
        <w:widowControl/>
        <w:jc w:val="left"/>
      </w:pPr>
      <w:bookmarkStart w:id="0" w:name="_GoBack"/>
      <w:bookmarkEnd w:id="0"/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CD6EF642-FAE5-4EFB-B574-18BFC2E05759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20936C1B-B337-4090-B311-F1E3FA2617B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3" w:fontKey="{291C2E72-E1BB-4AA4-B36F-AF5F974F58AB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25CD07F5-E807-44A9-8B8E-6D345F0964D6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A989F28E-C66B-4263-A535-008AF7F2449A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1E307755-9F61-449F-A2CE-952F4DAC08AA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7" w:fontKey="{F5CE7A86-A252-432D-BE7F-631FFF4036A0}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8" w:fontKey="{AB0BB278-83F1-409E-90FF-DAED40BDA26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622935" cy="230505"/>
              <wp:effectExtent l="0" t="0" r="0" b="0"/>
              <wp:wrapNone/>
              <wp:docPr id="4097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2935" cy="23050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Fonts w:ascii="仿宋" w:hAnsi="仿宋" w:eastAsia="仿宋" w:cs="仿宋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仿宋" w:hAnsi="仿宋" w:eastAsia="仿宋" w:cs="仿宋"/>
                              <w:sz w:val="28"/>
                              <w:szCs w:val="28"/>
                            </w:rPr>
                            <w:t>21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2" o:spid="_x0000_s1026" o:spt="1" style="position:absolute;left:0pt;margin-top:0pt;height:18.15pt;width:49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D9pn57SAAAAAwEAAA8AAAAAAAAAAQAgAAAAIgAAAGRycy9k&#10;b3ducmV2LnhtbFBLAQIUABQAAAAIAIdO4kAVY0DHzwEAAJADAAAOAAAAAAAAAAEAIAAAACEBAABk&#10;cnMvZTJvRG9jLnhtbFBLBQYAAAAABgAGAFkBAABi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ascii="仿宋" w:hAnsi="仿宋" w:eastAsia="仿宋" w:cs="仿宋"/>
                        <w:sz w:val="28"/>
                        <w:szCs w:val="28"/>
                      </w:rPr>
                    </w:pP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仿宋" w:hAnsi="仿宋" w:eastAsia="仿宋" w:cs="仿宋"/>
                        <w:sz w:val="28"/>
                        <w:szCs w:val="28"/>
                      </w:rPr>
                      <w:t>21</w:t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1NWZmZTIxODFlMzBmYjkyY2EwMTNlZDAzMGNlNTEifQ=="/>
  </w:docVars>
  <w:rsids>
    <w:rsidRoot w:val="00000000"/>
    <w:rsid w:val="00E56A42"/>
    <w:rsid w:val="0D9D62E3"/>
    <w:rsid w:val="0F1771BB"/>
    <w:rsid w:val="10572E1C"/>
    <w:rsid w:val="195A67A6"/>
    <w:rsid w:val="32335040"/>
    <w:rsid w:val="35F73457"/>
    <w:rsid w:val="46C3412B"/>
    <w:rsid w:val="4B327F19"/>
    <w:rsid w:val="50280D8F"/>
    <w:rsid w:val="58D4409C"/>
    <w:rsid w:val="704E396C"/>
    <w:rsid w:val="72F7783D"/>
    <w:rsid w:val="76A07A2B"/>
    <w:rsid w:val="7AE6307D"/>
    <w:rsid w:val="7B36173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qFormat/>
    <w:uiPriority w:val="1"/>
  </w:style>
  <w:style w:type="table" w:default="1" w:styleId="6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Indent 3"/>
    <w:basedOn w:val="1"/>
    <w:qFormat/>
    <w:uiPriority w:val="0"/>
    <w:pPr>
      <w:spacing w:after="120"/>
      <w:ind w:left="420" w:leftChars="200"/>
    </w:pPr>
    <w:rPr>
      <w:rFonts w:eastAsia="宋体"/>
      <w:sz w:val="16"/>
      <w:szCs w:val="16"/>
    </w:rPr>
  </w:style>
  <w:style w:type="table" w:styleId="7">
    <w:name w:val="Table Grid"/>
    <w:basedOn w:val="6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qFormat/>
    <w:uiPriority w:val="0"/>
    <w:rPr>
      <w:color w:val="0000FF"/>
      <w:u w:val="single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页眉 Char"/>
    <w:basedOn w:val="8"/>
    <w:link w:val="4"/>
    <w:qFormat/>
    <w:uiPriority w:val="0"/>
    <w:rPr>
      <w:rFonts w:ascii="Calibri" w:hAnsi="Calibri" w:eastAsia="宋体" w:cs="宋体"/>
      <w:kern w:val="2"/>
      <w:sz w:val="18"/>
      <w:szCs w:val="18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  <w:style w:type="character" w:customStyle="1" w:styleId="13">
    <w:name w:val="未处理的提及1"/>
    <w:basedOn w:val="8"/>
    <w:qFormat/>
    <w:uiPriority w:val="99"/>
    <w:rPr>
      <w:color w:val="605E5C"/>
      <w:shd w:val="clear" w:color="auto" w:fill="E1DFDD"/>
    </w:rPr>
  </w:style>
  <w:style w:type="character" w:customStyle="1" w:styleId="14">
    <w:name w:val="批注框文本 Char"/>
    <w:basedOn w:val="8"/>
    <w:link w:val="2"/>
    <w:qFormat/>
    <w:uiPriority w:val="0"/>
    <w:rPr>
      <w:rFonts w:ascii="Calibri" w:hAnsi="Calibri" w:eastAsia="宋体" w:cs="宋体"/>
      <w:kern w:val="2"/>
      <w:sz w:val="18"/>
      <w:szCs w:val="18"/>
    </w:rPr>
  </w:style>
  <w:style w:type="paragraph" w:customStyle="1" w:styleId="15">
    <w:name w:val="Revision_88e5512d-595f-4c8a-ad21-412ae831fecc"/>
    <w:qFormat/>
    <w:uiPriority w:val="99"/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customStyle="1" w:styleId="16">
    <w:name w:val="grame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14</Pages>
  <Words>5758</Words>
  <Characters>5939</Characters>
  <Paragraphs>655</Paragraphs>
  <TotalTime>28</TotalTime>
  <ScaleCrop>false</ScaleCrop>
  <LinksUpToDate>false</LinksUpToDate>
  <CharactersWithSpaces>6216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2022-05-06T01:20:00Z</dcterms:created>
  <dc:creator>陈浦翔</dc:creator>
  <cp:lastModifiedBy>俞峰</cp:lastModifiedBy>
  <cp:lastPrinted>2024-07-09T05:10:35Z</cp:lastPrinted>
  <dcterms:modified xsi:type="dcterms:W3CDTF">2024-07-09T05:32:12Z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67081ED804584F9BA85715804DC9B306_13</vt:lpwstr>
  </property>
</Properties>
</file>